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3972E5">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341946" w:rsidP="00F44274">
            <w:pPr>
              <w:pStyle w:val="a3"/>
              <w:rPr>
                <w:rFonts w:ascii="Times New Roman" w:hAnsi="Times New Roman"/>
                <w:sz w:val="28"/>
                <w:szCs w:val="28"/>
              </w:rPr>
            </w:pPr>
            <w:r>
              <w:rPr>
                <w:rFonts w:ascii="Times New Roman" w:hAnsi="Times New Roman"/>
                <w:sz w:val="28"/>
                <w:szCs w:val="28"/>
              </w:rPr>
              <w:t>приказом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3972E5"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C33AB8">
        <w:rPr>
          <w:rFonts w:ascii="Times New Roman" w:hAnsi="Times New Roman"/>
          <w:b/>
          <w:sz w:val="36"/>
          <w:szCs w:val="36"/>
        </w:rPr>
        <w:t>ДЗЮДО</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4F7902" w:rsidP="00341946">
      <w:pPr>
        <w:pStyle w:val="a3"/>
        <w:ind w:left="5387"/>
        <w:rPr>
          <w:rFonts w:ascii="Times New Roman" w:hAnsi="Times New Roman"/>
          <w:sz w:val="28"/>
          <w:szCs w:val="28"/>
        </w:rPr>
      </w:pPr>
      <w:r>
        <w:rPr>
          <w:rFonts w:ascii="Times New Roman" w:hAnsi="Times New Roman"/>
          <w:sz w:val="28"/>
          <w:szCs w:val="28"/>
        </w:rPr>
        <w:t>2 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3972E5"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33AB8">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33AB8">
              <w:rPr>
                <w:rFonts w:ascii="Times New Roman" w:hAnsi="Times New Roman" w:cs="Times New Roman"/>
                <w:sz w:val="28"/>
                <w:szCs w:val="28"/>
              </w:rPr>
              <w:t>дзюдо</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0228D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0228D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0228DB"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0228D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228DB">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228D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228DB">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0228D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7"/>
          <w:pgSz w:w="11906" w:h="16838"/>
          <w:pgMar w:top="1134" w:right="850" w:bottom="1134" w:left="1701" w:header="708" w:footer="708" w:gutter="0"/>
          <w:cols w:space="708"/>
          <w:titlePg/>
          <w:docGrid w:linePitch="360"/>
        </w:sectPr>
      </w:pPr>
    </w:p>
    <w:p w:rsidR="00341946" w:rsidRPr="00341946" w:rsidRDefault="000228DB" w:rsidP="00341946">
      <w:pPr>
        <w:pStyle w:val="a3"/>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 ПОЯСНИТЕЛЬНА</w:t>
      </w:r>
      <w:r w:rsidR="00341946" w:rsidRPr="00341946">
        <w:rPr>
          <w:rFonts w:ascii="Times New Roman" w:hAnsi="Times New Roman" w:cs="Times New Roman"/>
          <w:b/>
          <w:sz w:val="28"/>
          <w:szCs w:val="28"/>
        </w:rPr>
        <w:t>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C33AB8">
        <w:rPr>
          <w:rFonts w:ascii="Times New Roman" w:eastAsia="Times New Roman" w:hAnsi="Times New Roman" w:cs="Times New Roman"/>
          <w:sz w:val="28"/>
          <w:szCs w:val="28"/>
        </w:rPr>
        <w:t>дзюдо</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C33AB8">
        <w:rPr>
          <w:rFonts w:ascii="Times New Roman" w:hAnsi="Times New Roman" w:cs="Times New Roman"/>
          <w:b/>
          <w:sz w:val="28"/>
          <w:szCs w:val="28"/>
        </w:rPr>
        <w:t>дзюдо</w:t>
      </w:r>
      <w:r w:rsidRPr="00341946">
        <w:rPr>
          <w:rFonts w:ascii="Times New Roman" w:hAnsi="Times New Roman" w:cs="Times New Roman"/>
          <w:b/>
          <w:sz w:val="28"/>
          <w:szCs w:val="28"/>
        </w:rPr>
        <w:t xml:space="preserve"> как вида спорта</w:t>
      </w:r>
    </w:p>
    <w:p w:rsidR="00341946" w:rsidRDefault="00341946" w:rsidP="00C33AB8">
      <w:pPr>
        <w:pStyle w:val="a3"/>
        <w:ind w:firstLine="709"/>
        <w:contextualSpacing/>
        <w:jc w:val="both"/>
        <w:rPr>
          <w:rFonts w:ascii="Times New Roman" w:hAnsi="Times New Roman" w:cs="Times New Roman"/>
          <w:sz w:val="28"/>
          <w:szCs w:val="28"/>
        </w:rPr>
      </w:pPr>
    </w:p>
    <w:p w:rsidR="00C33AB8" w:rsidRPr="00E21F11" w:rsidRDefault="00C33AB8" w:rsidP="00C33AB8">
      <w:pPr>
        <w:pStyle w:val="ab"/>
        <w:spacing w:after="0" w:line="240" w:lineRule="auto"/>
        <w:ind w:left="0" w:firstLine="709"/>
        <w:jc w:val="both"/>
        <w:rPr>
          <w:rFonts w:ascii="Times New Roman" w:eastAsia="Times New Roman" w:hAnsi="Times New Roman" w:cs="Times New Roman"/>
          <w:b/>
          <w:bCs/>
          <w:sz w:val="28"/>
          <w:szCs w:val="28"/>
          <w:lang w:eastAsia="ru-RU"/>
        </w:rPr>
      </w:pPr>
      <w:r w:rsidRPr="00E21F11">
        <w:rPr>
          <w:rFonts w:ascii="Times New Roman" w:hAnsi="Times New Roman" w:cs="Times New Roman"/>
          <w:sz w:val="28"/>
          <w:szCs w:val="28"/>
        </w:rPr>
        <w:t>Дзюдо («мягкий путь»), одно из самых известных японских боевых искусств, основанное преимущественно на захватах, заломах и бросках. В отличие от большинства западных видов борьбы, делающих ставку на собственную силу борца, в основу дзюдо положен принцип максимального использования силы противника.</w:t>
      </w:r>
    </w:p>
    <w:p w:rsidR="00C33AB8" w:rsidRPr="00E21F11" w:rsidRDefault="00C33AB8" w:rsidP="00C33AB8">
      <w:pPr>
        <w:pStyle w:val="ab"/>
        <w:spacing w:after="0" w:line="240" w:lineRule="auto"/>
        <w:ind w:left="0" w:firstLine="709"/>
        <w:jc w:val="both"/>
        <w:rPr>
          <w:rFonts w:ascii="Times New Roman" w:hAnsi="Times New Roman" w:cs="Times New Roman"/>
          <w:sz w:val="28"/>
          <w:szCs w:val="28"/>
        </w:rPr>
      </w:pPr>
      <w:r w:rsidRPr="00E21F11">
        <w:rPr>
          <w:rFonts w:ascii="Times New Roman" w:hAnsi="Times New Roman" w:cs="Times New Roman"/>
          <w:sz w:val="28"/>
          <w:szCs w:val="28"/>
        </w:rPr>
        <w:t xml:space="preserve">Обладая значительной философской составляющей, дзюдо базируется на двух главных принципах: </w:t>
      </w:r>
      <w:r w:rsidRPr="00C33AB8">
        <w:rPr>
          <w:rFonts w:ascii="Times New Roman" w:hAnsi="Times New Roman" w:cs="Times New Roman"/>
          <w:iCs/>
          <w:sz w:val="28"/>
          <w:szCs w:val="28"/>
        </w:rPr>
        <w:t>взаимная помощь и понимание для достижения большего прогресса</w:t>
      </w:r>
      <w:r w:rsidRPr="00C33AB8">
        <w:rPr>
          <w:rFonts w:ascii="Times New Roman" w:hAnsi="Times New Roman" w:cs="Times New Roman"/>
          <w:sz w:val="28"/>
          <w:szCs w:val="28"/>
        </w:rPr>
        <w:t xml:space="preserve">, а также </w:t>
      </w:r>
      <w:r w:rsidRPr="00C33AB8">
        <w:rPr>
          <w:rFonts w:ascii="Times New Roman" w:hAnsi="Times New Roman" w:cs="Times New Roman"/>
          <w:iCs/>
          <w:sz w:val="28"/>
          <w:szCs w:val="28"/>
        </w:rPr>
        <w:t>наилучшее использование тела и духа</w:t>
      </w:r>
      <w:r w:rsidRPr="00C33AB8">
        <w:rPr>
          <w:rFonts w:ascii="Times New Roman" w:hAnsi="Times New Roman" w:cs="Times New Roman"/>
          <w:sz w:val="28"/>
          <w:szCs w:val="28"/>
        </w:rPr>
        <w:t>.</w:t>
      </w:r>
      <w:r w:rsidRPr="00E21F11">
        <w:rPr>
          <w:rFonts w:ascii="Times New Roman" w:hAnsi="Times New Roman" w:cs="Times New Roman"/>
          <w:sz w:val="28"/>
          <w:szCs w:val="28"/>
        </w:rPr>
        <w:t xml:space="preserve"> Перед занимающимися дзюдо традиционно ставятся цели физического воспитания и совершенствования сознания, что требует дисциплины, настойчивости, самоконтроля, соблюдения этикета, понимания соотношения между успехом и необходимыми для его достижения усилиями.</w:t>
      </w:r>
    </w:p>
    <w:p w:rsidR="00C33AB8" w:rsidRDefault="00C33AB8" w:rsidP="00C33AB8">
      <w:pPr>
        <w:pStyle w:val="ac"/>
        <w:spacing w:before="0" w:beforeAutospacing="0" w:after="0" w:afterAutospacing="0"/>
        <w:ind w:firstLine="709"/>
        <w:contextualSpacing/>
        <w:jc w:val="both"/>
        <w:rPr>
          <w:sz w:val="28"/>
          <w:szCs w:val="28"/>
        </w:rPr>
      </w:pPr>
      <w:r w:rsidRPr="00E21F11">
        <w:rPr>
          <w:sz w:val="28"/>
          <w:szCs w:val="28"/>
        </w:rPr>
        <w:lastRenderedPageBreak/>
        <w:t xml:space="preserve">Техника дзюдо была положена в основу многих современных стилей единоборств, в том числе </w:t>
      </w:r>
      <w:r w:rsidRPr="00C33AB8">
        <w:rPr>
          <w:sz w:val="28"/>
          <w:szCs w:val="28"/>
        </w:rPr>
        <w:t>самбо</w:t>
      </w:r>
      <w:r w:rsidRPr="00E21F11">
        <w:rPr>
          <w:sz w:val="28"/>
          <w:szCs w:val="28"/>
        </w:rPr>
        <w:t xml:space="preserve">, </w:t>
      </w:r>
      <w:r w:rsidRPr="00C33AB8">
        <w:rPr>
          <w:sz w:val="28"/>
          <w:szCs w:val="28"/>
        </w:rPr>
        <w:t>бразильского джиу-джитсу</w:t>
      </w:r>
      <w:r w:rsidRPr="00E21F11">
        <w:rPr>
          <w:sz w:val="28"/>
          <w:szCs w:val="28"/>
        </w:rPr>
        <w:t xml:space="preserve">, КаваисиРюдзюдзюцу, Косэн дзюдо. </w:t>
      </w:r>
    </w:p>
    <w:p w:rsid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Дзюдо</w:t>
      </w:r>
      <w:r>
        <w:rPr>
          <w:rFonts w:ascii="Times New Roman" w:eastAsia="Times New Roman" w:hAnsi="Times New Roman" w:cs="Times New Roman"/>
          <w:sz w:val="28"/>
          <w:szCs w:val="28"/>
        </w:rPr>
        <w:t xml:space="preserve"> </w:t>
      </w:r>
      <w:r w:rsidRPr="00C601BC">
        <w:rPr>
          <w:rFonts w:ascii="Times New Roman" w:eastAsia="Times New Roman" w:hAnsi="Times New Roman" w:cs="Times New Roman"/>
          <w:sz w:val="28"/>
          <w:szCs w:val="28"/>
        </w:rPr>
        <w:t>– олимпийский вид спорта, в котором разрешены броски, болевые и удушающие приемы. Болевые приемы разрешено проводить только на руки противника. Удары и часть наиболее травмоопасных приёмов изучаются только в форме ката. В дзюдо очень важна ловкость, а также принципиально использование силы соперника.</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По принятой в Японии классификации, дзюдо относится к современным боевым искусствам. Борьба дзюдо была создана профессором Дзигоро Кано. В 1882 году Кано открыл в Токио первую школу дзюдо «Кодокан». Через год им была создана система разрядов, а в 1887 году была окончательно сформирована техника дзюдо. Первый чемпионат мирового уровня прошел в Токио 1956 году, после чего соревнования такого масштаба стали проводится регулярно и не только в Японии.</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Поединок в дзюдо начинается в положении стоя и по команде «ХАДЖИМЭ». Если нужно остановить поединок, то объявляется команда «МАТЭ». Об окончании поединка сигнализирует команда «СОРО-МАДЭ». Для победы в поединке атакующий борец в стойке должен выполнить бросок соперника на спину, а в положении лежа – болевой или удушающий прием, либо удержание (30 сек.).</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xml:space="preserve">Поединки в дзюдо проходят </w:t>
      </w:r>
      <w:r>
        <w:rPr>
          <w:rFonts w:ascii="Times New Roman" w:eastAsia="Times New Roman" w:hAnsi="Times New Roman" w:cs="Times New Roman"/>
          <w:sz w:val="28"/>
          <w:szCs w:val="28"/>
        </w:rPr>
        <w:t xml:space="preserve">на </w:t>
      </w:r>
      <w:r w:rsidRPr="00C601BC">
        <w:rPr>
          <w:rFonts w:ascii="Times New Roman" w:eastAsia="Times New Roman" w:hAnsi="Times New Roman" w:cs="Times New Roman"/>
          <w:sz w:val="28"/>
          <w:szCs w:val="28"/>
        </w:rPr>
        <w:t>татами, который состоит из отдельных матов размером 1м х 1м х 4см или 2м х 1м х 4см, сделанных из полимерных материалов. Татами состоит из двух зон разного цвета. В центре татами находится квадрат с минимальными размерами 8м на 8м и максимальными – 10м на 10м, который называется рабочей зоной и состоит из матов одного цвета. Внешняя часть татами, называется зоной безопасности и состоит из матов другого цвета и имеет по периметру размер 3м. В центральной части рабочей зоны на расстоянии 4м друг от друга на маты нанесены белая и синяя полоски шириной около 10 см и длиной около 50 см, служащие для обозначения мест участников перед началом поединка и после его окончания.</w:t>
      </w:r>
    </w:p>
    <w:p w:rsidR="00341946" w:rsidRPr="00341946" w:rsidRDefault="00341946"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w:t>
      </w:r>
      <w:r w:rsidR="004F7902">
        <w:rPr>
          <w:rFonts w:ascii="Times New Roman" w:hAnsi="Times New Roman" w:cs="Times New Roman"/>
          <w:sz w:val="28"/>
          <w:szCs w:val="28"/>
        </w:rPr>
        <w:t xml:space="preserve">2 года </w:t>
      </w:r>
      <w:r w:rsidRPr="00341946">
        <w:rPr>
          <w:rFonts w:ascii="Times New Roman" w:hAnsi="Times New Roman" w:cs="Times New Roman"/>
          <w:sz w:val="28"/>
          <w:szCs w:val="28"/>
        </w:rPr>
        <w:t xml:space="preserve">  для </w:t>
      </w:r>
      <w:r w:rsidR="004F7902">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4F7902"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4F7902"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16-17</w:t>
            </w:r>
          </w:p>
        </w:tc>
        <w:tc>
          <w:tcPr>
            <w:tcW w:w="3969" w:type="dxa"/>
            <w:vAlign w:val="bottom"/>
          </w:tcPr>
          <w:p w:rsidR="007E611B" w:rsidRPr="002916FA" w:rsidRDefault="004F7902"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7E611B" w:rsidRPr="00341946" w:rsidTr="00181B7A">
        <w:tc>
          <w:tcPr>
            <w:tcW w:w="1951" w:type="dxa"/>
          </w:tcPr>
          <w:p w:rsidR="007E611B" w:rsidRPr="002916FA" w:rsidRDefault="004F7902"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У-2</w:t>
            </w:r>
          </w:p>
        </w:tc>
        <w:tc>
          <w:tcPr>
            <w:tcW w:w="3544" w:type="dxa"/>
            <w:vAlign w:val="bottom"/>
          </w:tcPr>
          <w:p w:rsidR="007E611B" w:rsidRPr="002916FA" w:rsidRDefault="004F7902"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17-18</w:t>
            </w:r>
          </w:p>
        </w:tc>
        <w:tc>
          <w:tcPr>
            <w:tcW w:w="3969" w:type="dxa"/>
            <w:vAlign w:val="bottom"/>
          </w:tcPr>
          <w:p w:rsidR="007E611B" w:rsidRPr="002916FA" w:rsidRDefault="004F7902"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5F2B61" w:rsidRPr="00746D9F" w:rsidRDefault="005F2B61" w:rsidP="005F2B61">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5F2B61" w:rsidRPr="00746D9F"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5F2B61"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5F2B61" w:rsidRPr="00BB6A27" w:rsidRDefault="005F2B61" w:rsidP="005F2B61">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5F2B61"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5F2B61" w:rsidRPr="00BB6A27" w:rsidRDefault="005F2B61" w:rsidP="005F2B61">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обучающихся; </w:t>
      </w:r>
    </w:p>
    <w:p w:rsidR="005F2B61"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5F2B61" w:rsidRPr="00BB6A27" w:rsidRDefault="005F2B61" w:rsidP="005F2B61">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5F2B61" w:rsidRPr="00BB6A27"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5F2B61"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5F2B61"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5F2B61"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5F2B61" w:rsidRPr="008F7864" w:rsidRDefault="005F2B61" w:rsidP="005F2B61">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5F2B61" w:rsidRPr="008F7864"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5F2B61" w:rsidRPr="008F7864"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5F2B61" w:rsidRPr="00341946" w:rsidRDefault="005F2B61" w:rsidP="005F2B6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5F2B61" w:rsidRPr="00341946" w:rsidRDefault="005F2B61" w:rsidP="005F2B61">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5F2B61" w:rsidRDefault="005F2B61"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5F2B61" w:rsidRDefault="00E650BF" w:rsidP="00E650BF">
      <w:pPr>
        <w:pStyle w:val="a3"/>
        <w:ind w:firstLine="709"/>
        <w:contextualSpacing/>
        <w:jc w:val="both"/>
        <w:rPr>
          <w:rFonts w:ascii="Times New Roman" w:hAnsi="Times New Roman" w:cs="Times New Roman"/>
          <w:b/>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104289" w:rsidRPr="00104289" w:rsidRDefault="00104289" w:rsidP="00E650BF">
      <w:pPr>
        <w:pStyle w:val="a3"/>
        <w:ind w:firstLine="709"/>
        <w:contextualSpacing/>
        <w:jc w:val="both"/>
        <w:rPr>
          <w:rFonts w:ascii="Times New Roman" w:hAnsi="Times New Roman" w:cs="Times New Roman"/>
          <w:b/>
          <w:noProof/>
          <w:sz w:val="28"/>
          <w:szCs w:val="28"/>
          <w:lang w:val="en-US"/>
        </w:rPr>
      </w:pPr>
    </w:p>
    <w:tbl>
      <w:tblPr>
        <w:tblStyle w:val="a4"/>
        <w:tblW w:w="16728" w:type="dxa"/>
        <w:tblInd w:w="-885" w:type="dxa"/>
        <w:tblLayout w:type="fixed"/>
        <w:tblLook w:val="04A0"/>
      </w:tblPr>
      <w:tblGrid>
        <w:gridCol w:w="284"/>
        <w:gridCol w:w="283"/>
        <w:gridCol w:w="284"/>
        <w:gridCol w:w="425"/>
        <w:gridCol w:w="283"/>
        <w:gridCol w:w="284"/>
        <w:gridCol w:w="236"/>
        <w:gridCol w:w="236"/>
        <w:gridCol w:w="237"/>
        <w:gridCol w:w="283"/>
        <w:gridCol w:w="283"/>
        <w:gridCol w:w="284"/>
        <w:gridCol w:w="283"/>
        <w:gridCol w:w="284"/>
        <w:gridCol w:w="284"/>
        <w:gridCol w:w="283"/>
        <w:gridCol w:w="284"/>
        <w:gridCol w:w="283"/>
        <w:gridCol w:w="284"/>
        <w:gridCol w:w="283"/>
        <w:gridCol w:w="284"/>
        <w:gridCol w:w="284"/>
        <w:gridCol w:w="284"/>
        <w:gridCol w:w="283"/>
        <w:gridCol w:w="236"/>
        <w:gridCol w:w="236"/>
        <w:gridCol w:w="237"/>
        <w:gridCol w:w="236"/>
        <w:gridCol w:w="236"/>
        <w:gridCol w:w="237"/>
        <w:gridCol w:w="283"/>
        <w:gridCol w:w="284"/>
        <w:gridCol w:w="236"/>
        <w:gridCol w:w="236"/>
        <w:gridCol w:w="237"/>
        <w:gridCol w:w="283"/>
        <w:gridCol w:w="236"/>
        <w:gridCol w:w="236"/>
        <w:gridCol w:w="237"/>
        <w:gridCol w:w="236"/>
        <w:gridCol w:w="218"/>
        <w:gridCol w:w="18"/>
        <w:gridCol w:w="219"/>
        <w:gridCol w:w="17"/>
        <w:gridCol w:w="238"/>
        <w:gridCol w:w="283"/>
        <w:gridCol w:w="284"/>
        <w:gridCol w:w="283"/>
        <w:gridCol w:w="236"/>
        <w:gridCol w:w="284"/>
        <w:gridCol w:w="236"/>
        <w:gridCol w:w="236"/>
        <w:gridCol w:w="236"/>
        <w:gridCol w:w="236"/>
        <w:gridCol w:w="237"/>
        <w:gridCol w:w="284"/>
        <w:gridCol w:w="236"/>
        <w:gridCol w:w="236"/>
        <w:gridCol w:w="378"/>
        <w:gridCol w:w="283"/>
        <w:gridCol w:w="425"/>
        <w:gridCol w:w="284"/>
        <w:gridCol w:w="284"/>
        <w:gridCol w:w="330"/>
      </w:tblGrid>
      <w:tr w:rsidR="00104289" w:rsidTr="0093512A">
        <w:trPr>
          <w:cantSplit/>
          <w:trHeight w:val="400"/>
        </w:trPr>
        <w:tc>
          <w:tcPr>
            <w:tcW w:w="284" w:type="dxa"/>
            <w:vMerge w:val="restart"/>
            <w:textDirection w:val="btLr"/>
          </w:tcPr>
          <w:p w:rsidR="00104289" w:rsidRPr="00BD2827" w:rsidRDefault="00104289"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709" w:type="dxa"/>
            <w:gridSpan w:val="3"/>
            <w:vAlign w:val="center"/>
          </w:tcPr>
          <w:p w:rsidR="00104289" w:rsidRPr="00AB17DB" w:rsidRDefault="00104289"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83"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26.10-01.11</w:t>
            </w:r>
          </w:p>
        </w:tc>
        <w:tc>
          <w:tcPr>
            <w:tcW w:w="1134" w:type="dxa"/>
            <w:gridSpan w:val="4"/>
            <w:vAlign w:val="center"/>
          </w:tcPr>
          <w:p w:rsidR="00104289" w:rsidRPr="00BD2827" w:rsidRDefault="0010428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34" w:type="dxa"/>
            <w:gridSpan w:val="4"/>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284" w:type="dxa"/>
          </w:tcPr>
          <w:p w:rsidR="00104289" w:rsidRPr="00AB17DB" w:rsidRDefault="00104289" w:rsidP="0093512A">
            <w:pPr>
              <w:pStyle w:val="ab"/>
              <w:ind w:left="0"/>
              <w:jc w:val="center"/>
              <w:rPr>
                <w:rFonts w:ascii="Times New Roman" w:hAnsi="Times New Roman" w:cs="Times New Roman"/>
                <w:b/>
                <w:sz w:val="16"/>
                <w:szCs w:val="16"/>
              </w:rPr>
            </w:pPr>
          </w:p>
        </w:tc>
        <w:tc>
          <w:tcPr>
            <w:tcW w:w="851" w:type="dxa"/>
            <w:gridSpan w:val="3"/>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45" w:type="dxa"/>
            <w:gridSpan w:val="4"/>
            <w:vAlign w:val="center"/>
          </w:tcPr>
          <w:p w:rsidR="00104289" w:rsidRPr="00BD2827" w:rsidRDefault="0010428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40" w:type="dxa"/>
            <w:gridSpan w:val="4"/>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56" w:type="dxa"/>
            <w:gridSpan w:val="3"/>
            <w:vAlign w:val="center"/>
          </w:tcPr>
          <w:p w:rsidR="00104289" w:rsidRPr="00AB17DB" w:rsidRDefault="00104289"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27" w:type="dxa"/>
            <w:gridSpan w:val="4"/>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tcPr>
          <w:p w:rsidR="00104289" w:rsidRPr="00AB17DB" w:rsidRDefault="00104289" w:rsidP="0093512A">
            <w:pPr>
              <w:pStyle w:val="ab"/>
              <w:ind w:left="0"/>
              <w:jc w:val="center"/>
              <w:rPr>
                <w:rFonts w:ascii="Times New Roman" w:hAnsi="Times New Roman" w:cs="Times New Roman"/>
                <w:b/>
                <w:sz w:val="16"/>
                <w:szCs w:val="16"/>
              </w:rPr>
            </w:pPr>
          </w:p>
        </w:tc>
        <w:tc>
          <w:tcPr>
            <w:tcW w:w="1105" w:type="dxa"/>
            <w:gridSpan w:val="5"/>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6"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756" w:type="dxa"/>
            <w:gridSpan w:val="3"/>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6" w:type="dxa"/>
            <w:vMerge w:val="restart"/>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993" w:type="dxa"/>
            <w:gridSpan w:val="4"/>
            <w:vAlign w:val="center"/>
          </w:tcPr>
          <w:p w:rsidR="00104289" w:rsidRPr="00AB17DB" w:rsidRDefault="0010428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104289" w:rsidRDefault="00104289"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104289" w:rsidRPr="00AB17DB" w:rsidTr="0093512A">
        <w:trPr>
          <w:cantSplit/>
          <w:trHeight w:val="2122"/>
        </w:trPr>
        <w:tc>
          <w:tcPr>
            <w:tcW w:w="284" w:type="dxa"/>
            <w:vMerge/>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425"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83"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4"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83"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4" w:type="dxa"/>
            <w:textDirection w:val="btLr"/>
          </w:tcPr>
          <w:p w:rsidR="00104289"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vAlign w:val="center"/>
          </w:tcPr>
          <w:p w:rsidR="00104289" w:rsidRPr="00BD2827" w:rsidRDefault="00104289" w:rsidP="0093512A">
            <w:pPr>
              <w:pStyle w:val="ab"/>
              <w:ind w:left="0"/>
              <w:jc w:val="center"/>
              <w:rPr>
                <w:rFonts w:ascii="Times New Roman" w:hAnsi="Times New Roman" w:cs="Times New Roman"/>
                <w:b/>
                <w:sz w:val="16"/>
                <w:szCs w:val="16"/>
              </w:rPr>
            </w:pP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gridSpan w:val="2"/>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gridSpan w:val="2"/>
            <w:textDirection w:val="btL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8"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36"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104289" w:rsidRPr="00AB17DB" w:rsidRDefault="0010428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104289" w:rsidRPr="00BD2827" w:rsidTr="0093512A">
        <w:trPr>
          <w:cantSplit/>
          <w:trHeight w:val="535"/>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104289" w:rsidRPr="00BD2827" w:rsidTr="0093512A">
        <w:trPr>
          <w:cantSplit/>
          <w:trHeight w:val="415"/>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104289"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vAlign w:val="center"/>
          </w:tcPr>
          <w:p w:rsidR="00104289" w:rsidRDefault="00104289" w:rsidP="0093512A">
            <w:pPr>
              <w:pStyle w:val="ab"/>
              <w:ind w:left="0"/>
              <w:jc w:val="center"/>
              <w:rPr>
                <w:rFonts w:ascii="Times New Roman" w:hAnsi="Times New Roman" w:cs="Times New Roman"/>
                <w:b/>
                <w:sz w:val="18"/>
                <w:szCs w:val="18"/>
              </w:rPr>
            </w:pPr>
          </w:p>
        </w:tc>
        <w:tc>
          <w:tcPr>
            <w:tcW w:w="238"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562"/>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415"/>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tcPr>
          <w:p w:rsidR="00104289"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tcPr>
          <w:p w:rsidR="00104289" w:rsidRPr="00BD2827" w:rsidRDefault="00104289" w:rsidP="0093512A">
            <w:pPr>
              <w:pStyle w:val="ab"/>
              <w:ind w:left="0"/>
              <w:jc w:val="center"/>
              <w:rPr>
                <w:rFonts w:ascii="Times New Roman" w:hAnsi="Times New Roman" w:cs="Times New Roman"/>
                <w:b/>
                <w:sz w:val="18"/>
                <w:szCs w:val="18"/>
              </w:rPr>
            </w:pPr>
          </w:p>
        </w:tc>
        <w:tc>
          <w:tcPr>
            <w:tcW w:w="238"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265"/>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tcPr>
          <w:p w:rsidR="00104289" w:rsidRPr="00BD2827" w:rsidRDefault="00104289" w:rsidP="0093512A">
            <w:pPr>
              <w:pStyle w:val="ab"/>
              <w:ind w:left="0"/>
              <w:jc w:val="center"/>
              <w:rPr>
                <w:rFonts w:ascii="Times New Roman" w:hAnsi="Times New Roman" w:cs="Times New Roman"/>
                <w:b/>
                <w:sz w:val="18"/>
                <w:szCs w:val="18"/>
              </w:rPr>
            </w:pPr>
          </w:p>
        </w:tc>
        <w:tc>
          <w:tcPr>
            <w:tcW w:w="238"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285"/>
        </w:trPr>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tcPr>
          <w:p w:rsidR="00104289" w:rsidRPr="00BD2827" w:rsidRDefault="00104289" w:rsidP="0093512A">
            <w:pPr>
              <w:pStyle w:val="ab"/>
              <w:ind w:left="0"/>
              <w:jc w:val="center"/>
              <w:rPr>
                <w:rFonts w:ascii="Times New Roman" w:hAnsi="Times New Roman" w:cs="Times New Roman"/>
                <w:b/>
                <w:sz w:val="18"/>
                <w:szCs w:val="18"/>
              </w:rPr>
            </w:pPr>
          </w:p>
        </w:tc>
        <w:tc>
          <w:tcPr>
            <w:tcW w:w="238"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545"/>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104289" w:rsidRPr="00BD2827" w:rsidTr="0093512A">
        <w:trPr>
          <w:cantSplit/>
          <w:trHeight w:val="411"/>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104289"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vAlign w:val="center"/>
          </w:tcPr>
          <w:p w:rsidR="00104289" w:rsidRDefault="00104289" w:rsidP="0093512A">
            <w:pPr>
              <w:pStyle w:val="ab"/>
              <w:ind w:left="0"/>
              <w:jc w:val="center"/>
              <w:rPr>
                <w:rFonts w:ascii="Times New Roman" w:hAnsi="Times New Roman" w:cs="Times New Roman"/>
                <w:b/>
                <w:sz w:val="18"/>
                <w:szCs w:val="18"/>
              </w:rPr>
            </w:pPr>
          </w:p>
        </w:tc>
        <w:tc>
          <w:tcPr>
            <w:tcW w:w="238"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572"/>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104289"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04289"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425"/>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8"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401"/>
        </w:trPr>
        <w:tc>
          <w:tcPr>
            <w:tcW w:w="284" w:type="dxa"/>
          </w:tcPr>
          <w:p w:rsidR="00104289" w:rsidRPr="00BD2827" w:rsidRDefault="00104289" w:rsidP="0093512A">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tcPr>
          <w:p w:rsidR="00104289" w:rsidRPr="00BD2827" w:rsidRDefault="00104289" w:rsidP="0093512A">
            <w:pPr>
              <w:pStyle w:val="ab"/>
              <w:ind w:left="0"/>
              <w:jc w:val="center"/>
              <w:rPr>
                <w:rFonts w:ascii="Times New Roman" w:hAnsi="Times New Roman" w:cs="Times New Roman"/>
                <w:b/>
                <w:sz w:val="18"/>
                <w:szCs w:val="18"/>
              </w:rPr>
            </w:pPr>
          </w:p>
        </w:tc>
        <w:tc>
          <w:tcPr>
            <w:tcW w:w="238"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7"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84"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bottom"/>
          </w:tcPr>
          <w:p w:rsidR="00104289" w:rsidRPr="00BD2827" w:rsidRDefault="00104289" w:rsidP="0093512A">
            <w:pPr>
              <w:pStyle w:val="ab"/>
              <w:ind w:left="0"/>
              <w:jc w:val="center"/>
              <w:rPr>
                <w:rFonts w:ascii="Times New Roman" w:hAnsi="Times New Roman" w:cs="Times New Roman"/>
                <w:b/>
                <w:sz w:val="18"/>
                <w:szCs w:val="18"/>
              </w:rPr>
            </w:pPr>
          </w:p>
        </w:tc>
        <w:tc>
          <w:tcPr>
            <w:tcW w:w="236"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104289" w:rsidRPr="00BD2827" w:rsidRDefault="00104289" w:rsidP="0093512A">
            <w:pPr>
              <w:pStyle w:val="ab"/>
              <w:ind w:left="113" w:right="113"/>
              <w:jc w:val="center"/>
              <w:rPr>
                <w:rFonts w:ascii="Times New Roman" w:hAnsi="Times New Roman" w:cs="Times New Roman"/>
                <w:b/>
                <w:sz w:val="18"/>
                <w:szCs w:val="18"/>
              </w:rPr>
            </w:pPr>
          </w:p>
        </w:tc>
      </w:tr>
      <w:tr w:rsidR="00104289" w:rsidRPr="00BD2827" w:rsidTr="0093512A">
        <w:trPr>
          <w:cantSplit/>
          <w:trHeight w:val="279"/>
        </w:trPr>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7"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36" w:type="dxa"/>
          </w:tcPr>
          <w:p w:rsidR="00104289" w:rsidRPr="00BD2827" w:rsidRDefault="00104289" w:rsidP="0093512A">
            <w:pPr>
              <w:pStyle w:val="ab"/>
              <w:ind w:left="0"/>
              <w:jc w:val="center"/>
              <w:rPr>
                <w:rFonts w:ascii="Times New Roman" w:hAnsi="Times New Roman" w:cs="Times New Roman"/>
                <w:b/>
                <w:sz w:val="18"/>
                <w:szCs w:val="18"/>
              </w:rPr>
            </w:pPr>
          </w:p>
        </w:tc>
        <w:tc>
          <w:tcPr>
            <w:tcW w:w="236" w:type="dxa"/>
          </w:tcPr>
          <w:p w:rsidR="00104289" w:rsidRPr="00BD2827" w:rsidRDefault="00104289" w:rsidP="0093512A">
            <w:pPr>
              <w:pStyle w:val="ab"/>
              <w:ind w:left="0"/>
              <w:jc w:val="center"/>
              <w:rPr>
                <w:rFonts w:ascii="Times New Roman" w:hAnsi="Times New Roman" w:cs="Times New Roman"/>
                <w:b/>
                <w:sz w:val="18"/>
                <w:szCs w:val="18"/>
              </w:rPr>
            </w:pPr>
          </w:p>
        </w:tc>
        <w:tc>
          <w:tcPr>
            <w:tcW w:w="237" w:type="dxa"/>
          </w:tcPr>
          <w:p w:rsidR="00104289" w:rsidRPr="00BD2827" w:rsidRDefault="00104289" w:rsidP="0093512A">
            <w:pPr>
              <w:pStyle w:val="ab"/>
              <w:ind w:left="0"/>
              <w:jc w:val="center"/>
              <w:rPr>
                <w:rFonts w:ascii="Times New Roman" w:hAnsi="Times New Roman" w:cs="Times New Roman"/>
                <w:b/>
                <w:sz w:val="18"/>
                <w:szCs w:val="18"/>
              </w:rPr>
            </w:pPr>
          </w:p>
        </w:tc>
        <w:tc>
          <w:tcPr>
            <w:tcW w:w="236" w:type="dxa"/>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tcPr>
          <w:p w:rsidR="00104289" w:rsidRPr="00BD2827" w:rsidRDefault="00104289" w:rsidP="0093512A">
            <w:pPr>
              <w:pStyle w:val="ab"/>
              <w:ind w:left="0"/>
              <w:jc w:val="center"/>
              <w:rPr>
                <w:rFonts w:ascii="Times New Roman" w:hAnsi="Times New Roman" w:cs="Times New Roman"/>
                <w:b/>
                <w:sz w:val="18"/>
                <w:szCs w:val="18"/>
              </w:rPr>
            </w:pPr>
          </w:p>
        </w:tc>
        <w:tc>
          <w:tcPr>
            <w:tcW w:w="236" w:type="dxa"/>
            <w:gridSpan w:val="2"/>
          </w:tcPr>
          <w:p w:rsidR="00104289" w:rsidRPr="00BD2827" w:rsidRDefault="00104289" w:rsidP="0093512A">
            <w:pPr>
              <w:pStyle w:val="ab"/>
              <w:ind w:left="0"/>
              <w:jc w:val="center"/>
              <w:rPr>
                <w:rFonts w:ascii="Times New Roman" w:hAnsi="Times New Roman" w:cs="Times New Roman"/>
                <w:b/>
                <w:sz w:val="18"/>
                <w:szCs w:val="18"/>
              </w:rPr>
            </w:pPr>
          </w:p>
        </w:tc>
        <w:tc>
          <w:tcPr>
            <w:tcW w:w="238" w:type="dxa"/>
          </w:tcPr>
          <w:p w:rsidR="00104289" w:rsidRPr="00BD2827" w:rsidRDefault="00104289" w:rsidP="0093512A">
            <w:pPr>
              <w:pStyle w:val="ab"/>
              <w:ind w:left="0"/>
              <w:jc w:val="center"/>
              <w:rPr>
                <w:rFonts w:ascii="Times New Roman" w:hAnsi="Times New Roman" w:cs="Times New Roman"/>
                <w:b/>
                <w:sz w:val="18"/>
                <w:szCs w:val="18"/>
              </w:rPr>
            </w:pPr>
          </w:p>
        </w:tc>
        <w:tc>
          <w:tcPr>
            <w:tcW w:w="283" w:type="dxa"/>
          </w:tcPr>
          <w:p w:rsidR="00104289" w:rsidRPr="00BD2827" w:rsidRDefault="00104289" w:rsidP="0093512A">
            <w:pPr>
              <w:pStyle w:val="ab"/>
              <w:ind w:left="0"/>
              <w:jc w:val="center"/>
              <w:rPr>
                <w:rFonts w:ascii="Times New Roman" w:hAnsi="Times New Roman" w:cs="Times New Roman"/>
                <w:b/>
                <w:sz w:val="18"/>
                <w:szCs w:val="18"/>
              </w:rPr>
            </w:pPr>
          </w:p>
        </w:tc>
        <w:tc>
          <w:tcPr>
            <w:tcW w:w="284" w:type="dxa"/>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Pr>
          <w:p w:rsidR="00104289" w:rsidRPr="00BD2827" w:rsidRDefault="00104289" w:rsidP="0093512A">
            <w:pPr>
              <w:pStyle w:val="ab"/>
              <w:ind w:left="0"/>
              <w:jc w:val="center"/>
              <w:rPr>
                <w:rFonts w:ascii="Times New Roman" w:hAnsi="Times New Roman" w:cs="Times New Roman"/>
                <w:b/>
                <w:sz w:val="18"/>
                <w:szCs w:val="18"/>
              </w:rPr>
            </w:pP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04289" w:rsidRPr="00BD2827" w:rsidRDefault="0010428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378"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3"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425"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284"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c>
          <w:tcPr>
            <w:tcW w:w="330" w:type="dxa"/>
            <w:textDirection w:val="btLr"/>
          </w:tcPr>
          <w:p w:rsidR="00104289" w:rsidRPr="00BD2827" w:rsidRDefault="00104289" w:rsidP="0093512A">
            <w:pPr>
              <w:pStyle w:val="ab"/>
              <w:ind w:left="113" w:right="113"/>
              <w:jc w:val="center"/>
              <w:rPr>
                <w:rFonts w:ascii="Times New Roman" w:hAnsi="Times New Roman" w:cs="Times New Roman"/>
                <w:b/>
                <w:sz w:val="18"/>
                <w:szCs w:val="18"/>
              </w:rPr>
            </w:pPr>
          </w:p>
        </w:tc>
      </w:tr>
    </w:tbl>
    <w:p w:rsidR="00104289" w:rsidRDefault="00104289" w:rsidP="00E650BF">
      <w:pPr>
        <w:pStyle w:val="a3"/>
        <w:ind w:firstLine="709"/>
        <w:contextualSpacing/>
        <w:jc w:val="both"/>
        <w:rPr>
          <w:rFonts w:ascii="Times New Roman" w:hAnsi="Times New Roman" w:cs="Times New Roman"/>
          <w:b/>
          <w:sz w:val="28"/>
          <w:szCs w:val="28"/>
          <w:lang w:val="en-US"/>
        </w:rPr>
      </w:pPr>
    </w:p>
    <w:p w:rsidR="00104289" w:rsidRDefault="00104289" w:rsidP="00E650BF">
      <w:pPr>
        <w:pStyle w:val="a3"/>
        <w:ind w:firstLine="709"/>
        <w:contextualSpacing/>
        <w:jc w:val="both"/>
        <w:rPr>
          <w:rFonts w:ascii="Times New Roman" w:hAnsi="Times New Roman" w:cs="Times New Roman"/>
          <w:b/>
          <w:sz w:val="28"/>
          <w:szCs w:val="28"/>
          <w:lang w:val="en-US"/>
        </w:rPr>
      </w:pPr>
    </w:p>
    <w:p w:rsidR="00104289" w:rsidRPr="00104289" w:rsidRDefault="00104289" w:rsidP="00E650BF">
      <w:pPr>
        <w:pStyle w:val="a3"/>
        <w:ind w:firstLine="70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593" w:type="dxa"/>
        <w:tblInd w:w="-459" w:type="dxa"/>
        <w:tblLayout w:type="fixed"/>
        <w:tblLook w:val="04A0"/>
      </w:tblPr>
      <w:tblGrid>
        <w:gridCol w:w="709"/>
        <w:gridCol w:w="5245"/>
        <w:gridCol w:w="992"/>
        <w:gridCol w:w="851"/>
        <w:gridCol w:w="1134"/>
        <w:gridCol w:w="1134"/>
        <w:gridCol w:w="850"/>
        <w:gridCol w:w="851"/>
        <w:gridCol w:w="1984"/>
        <w:gridCol w:w="1843"/>
      </w:tblGrid>
      <w:tr w:rsidR="005F2B61" w:rsidTr="00E17B67">
        <w:tc>
          <w:tcPr>
            <w:tcW w:w="709" w:type="dxa"/>
            <w:vMerge w:val="restart"/>
          </w:tcPr>
          <w:p w:rsidR="005F2B61" w:rsidRPr="00E52E50" w:rsidRDefault="005F2B61" w:rsidP="00E17B67">
            <w:pPr>
              <w:pStyle w:val="ab"/>
              <w:ind w:left="0"/>
              <w:jc w:val="center"/>
              <w:rPr>
                <w:rFonts w:ascii="Times New Roman" w:hAnsi="Times New Roman" w:cs="Times New Roman"/>
                <w:b/>
                <w:sz w:val="24"/>
                <w:szCs w:val="24"/>
              </w:rPr>
            </w:pPr>
            <w:r>
              <w:rPr>
                <w:rFonts w:ascii="Times New Roman" w:hAnsi="Times New Roman" w:cs="Times New Roman"/>
                <w:b/>
                <w:sz w:val="28"/>
                <w:szCs w:val="28"/>
              </w:rPr>
              <w:tab/>
            </w:r>
          </w:p>
        </w:tc>
        <w:tc>
          <w:tcPr>
            <w:tcW w:w="5245" w:type="dxa"/>
            <w:vMerge w:val="restart"/>
          </w:tcPr>
          <w:p w:rsidR="005F2B61" w:rsidRPr="00E52E50" w:rsidRDefault="005F2B61" w:rsidP="00E17B6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5F2B61" w:rsidRPr="00E52E50" w:rsidRDefault="005F2B61" w:rsidP="00E17B6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5F2B61" w:rsidRPr="00E52E50" w:rsidRDefault="005F2B61" w:rsidP="00E17B6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5F2B61" w:rsidRPr="00E52E50" w:rsidRDefault="005F2B61" w:rsidP="00E17B6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5F2B61" w:rsidRDefault="005F2B61" w:rsidP="00E17B6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5F2B61" w:rsidRPr="00E52E50" w:rsidRDefault="005F2B61" w:rsidP="00E17B6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5F2B61" w:rsidRPr="00E52E50" w:rsidRDefault="005F2B61" w:rsidP="00E17B6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5F2B61" w:rsidTr="00E17B67">
        <w:trPr>
          <w:cantSplit/>
          <w:trHeight w:val="2064"/>
        </w:trPr>
        <w:tc>
          <w:tcPr>
            <w:tcW w:w="709" w:type="dxa"/>
            <w:vMerge/>
          </w:tcPr>
          <w:p w:rsidR="005F2B61" w:rsidRPr="00E52E50" w:rsidRDefault="005F2B61" w:rsidP="00E17B67">
            <w:pPr>
              <w:pStyle w:val="ab"/>
              <w:ind w:left="0"/>
              <w:jc w:val="center"/>
              <w:rPr>
                <w:rFonts w:ascii="Times New Roman" w:hAnsi="Times New Roman" w:cs="Times New Roman"/>
                <w:sz w:val="24"/>
                <w:szCs w:val="24"/>
              </w:rPr>
            </w:pPr>
          </w:p>
        </w:tc>
        <w:tc>
          <w:tcPr>
            <w:tcW w:w="5245" w:type="dxa"/>
            <w:vMerge/>
          </w:tcPr>
          <w:p w:rsidR="005F2B61" w:rsidRPr="00E52E50" w:rsidRDefault="005F2B61" w:rsidP="00E17B67">
            <w:pPr>
              <w:pStyle w:val="ab"/>
              <w:ind w:left="0"/>
              <w:jc w:val="center"/>
              <w:rPr>
                <w:rFonts w:ascii="Times New Roman" w:hAnsi="Times New Roman" w:cs="Times New Roman"/>
                <w:sz w:val="24"/>
                <w:szCs w:val="24"/>
              </w:rPr>
            </w:pPr>
          </w:p>
        </w:tc>
        <w:tc>
          <w:tcPr>
            <w:tcW w:w="992" w:type="dxa"/>
            <w:vMerge/>
          </w:tcPr>
          <w:p w:rsidR="005F2B61" w:rsidRPr="00E52E50" w:rsidRDefault="005F2B61" w:rsidP="00E17B67">
            <w:pPr>
              <w:pStyle w:val="ab"/>
              <w:ind w:left="0"/>
              <w:jc w:val="center"/>
              <w:rPr>
                <w:rFonts w:ascii="Times New Roman" w:hAnsi="Times New Roman" w:cs="Times New Roman"/>
                <w:sz w:val="24"/>
                <w:szCs w:val="24"/>
              </w:rPr>
            </w:pPr>
          </w:p>
        </w:tc>
        <w:tc>
          <w:tcPr>
            <w:tcW w:w="851" w:type="dxa"/>
            <w:vMerge/>
          </w:tcPr>
          <w:p w:rsidR="005F2B61" w:rsidRPr="00E52E50" w:rsidRDefault="005F2B61" w:rsidP="00E17B67">
            <w:pPr>
              <w:pStyle w:val="ab"/>
              <w:ind w:left="0"/>
              <w:jc w:val="center"/>
              <w:rPr>
                <w:rFonts w:ascii="Times New Roman" w:hAnsi="Times New Roman" w:cs="Times New Roman"/>
                <w:sz w:val="24"/>
                <w:szCs w:val="24"/>
              </w:rPr>
            </w:pPr>
          </w:p>
        </w:tc>
        <w:tc>
          <w:tcPr>
            <w:tcW w:w="1134" w:type="dxa"/>
            <w:textDirection w:val="btLr"/>
          </w:tcPr>
          <w:p w:rsidR="005F2B61" w:rsidRPr="00E52E50" w:rsidRDefault="005F2B61" w:rsidP="00E17B6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5F2B61" w:rsidRPr="00E52E50" w:rsidRDefault="005F2B61" w:rsidP="00E17B6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5F2B61" w:rsidRPr="00E52E50" w:rsidRDefault="005F2B61" w:rsidP="00E17B6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5F2B61" w:rsidRPr="00E52E50" w:rsidRDefault="005F2B61" w:rsidP="00E17B6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5F2B61" w:rsidRPr="00E52E50" w:rsidRDefault="005F2B61" w:rsidP="00E17B67">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5F2B61" w:rsidRPr="00E52E50" w:rsidRDefault="005F2B61" w:rsidP="00E17B67">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p>
        </w:tc>
        <w:tc>
          <w:tcPr>
            <w:tcW w:w="5245" w:type="dxa"/>
          </w:tcPr>
          <w:p w:rsidR="005F2B61" w:rsidRPr="00FE1416" w:rsidRDefault="005F2B61" w:rsidP="00E17B67">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5F2B61" w:rsidRPr="007A557D" w:rsidRDefault="005F2B61" w:rsidP="00E17B6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F2B61" w:rsidTr="00E17B67">
        <w:tc>
          <w:tcPr>
            <w:tcW w:w="709"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5F2B61" w:rsidRPr="005905B6" w:rsidRDefault="005F2B61" w:rsidP="00E17B67">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1134" w:type="dxa"/>
          </w:tcPr>
          <w:p w:rsidR="005F2B61" w:rsidRPr="00E52E50" w:rsidRDefault="005F2B61" w:rsidP="00E17B67">
            <w:pPr>
              <w:pStyle w:val="ab"/>
              <w:ind w:left="0"/>
              <w:jc w:val="center"/>
              <w:rPr>
                <w:rFonts w:ascii="Times New Roman" w:hAnsi="Times New Roman" w:cs="Times New Roman"/>
                <w:sz w:val="24"/>
                <w:szCs w:val="24"/>
              </w:rPr>
            </w:pPr>
          </w:p>
        </w:tc>
        <w:tc>
          <w:tcPr>
            <w:tcW w:w="850" w:type="dxa"/>
          </w:tcPr>
          <w:p w:rsidR="005F2B61" w:rsidRPr="00E52E50" w:rsidRDefault="005F2B61" w:rsidP="00E17B67">
            <w:pPr>
              <w:pStyle w:val="ab"/>
              <w:ind w:left="0"/>
              <w:jc w:val="center"/>
              <w:rPr>
                <w:rFonts w:ascii="Times New Roman" w:hAnsi="Times New Roman" w:cs="Times New Roman"/>
                <w:sz w:val="24"/>
                <w:szCs w:val="24"/>
              </w:rPr>
            </w:pPr>
          </w:p>
        </w:tc>
        <w:tc>
          <w:tcPr>
            <w:tcW w:w="851" w:type="dxa"/>
          </w:tcPr>
          <w:p w:rsidR="005F2B61" w:rsidRPr="00E52E50" w:rsidRDefault="005F2B61" w:rsidP="00E17B67">
            <w:pPr>
              <w:pStyle w:val="ab"/>
              <w:ind w:left="0"/>
              <w:jc w:val="center"/>
              <w:rPr>
                <w:rFonts w:ascii="Times New Roman" w:hAnsi="Times New Roman" w:cs="Times New Roman"/>
                <w:sz w:val="24"/>
                <w:szCs w:val="24"/>
              </w:rPr>
            </w:pPr>
          </w:p>
        </w:tc>
        <w:tc>
          <w:tcPr>
            <w:tcW w:w="1984"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5F2B61" w:rsidRPr="00E52E50"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5F2B61" w:rsidRPr="006A7A13"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5F2B61" w:rsidRPr="006A7A13"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5F2B61" w:rsidRPr="00B9009E" w:rsidRDefault="005F2B61" w:rsidP="00E17B6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5245" w:type="dxa"/>
          </w:tcPr>
          <w:p w:rsidR="005F2B61" w:rsidRPr="006A7A13"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r>
      <w:tr w:rsidR="005F2B61" w:rsidTr="00E17B67">
        <w:tc>
          <w:tcPr>
            <w:tcW w:w="709" w:type="dxa"/>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5F2B61" w:rsidRPr="006A7A13" w:rsidRDefault="005F2B61" w:rsidP="00E17B6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5F2B61" w:rsidRPr="00E52E50" w:rsidRDefault="005F2B61" w:rsidP="00E17B6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Теоретическая подготовка проводится с занимающимися дзюдо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плане теоретических занятий для дзюдоистов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b/>
          <w:sz w:val="28"/>
          <w:szCs w:val="28"/>
        </w:rPr>
      </w:pPr>
      <w:r w:rsidRPr="006C35C9">
        <w:rPr>
          <w:rFonts w:ascii="Times New Roman" w:eastAsia="Times New Roman" w:hAnsi="Times New Roman" w:cs="Times New Roman"/>
          <w:sz w:val="28"/>
          <w:szCs w:val="28"/>
        </w:rPr>
        <w:t>Формирование знаний по освоению содержания дзюдо и формированию здорового образа жизни способствует повышению качества теоретической подготовленности занимающихся различного возраста. Обычно, теоретическая подготовка проводится тренером во время тренировочного занятия. Ее можно организовать в форме сообщения, беседы, лекционного занятия, семинара.</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Сообщение включает краткий обзор сведений по какому-либо вопросу, имеет продолжительность 3-5 минут. Беседа занимает 20-40 минут в зависимости от тематики.</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04056D"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Главная  ее  задача  состоит  в  том,  чтобы  научить  </w:t>
      </w:r>
      <w:r w:rsidRPr="00AB05CA">
        <w:rPr>
          <w:rFonts w:ascii="Times New Roman" w:hAnsi="Times New Roman" w:cs="Times New Roman"/>
          <w:sz w:val="28"/>
          <w:szCs w:val="28"/>
        </w:rPr>
        <w:lastRenderedPageBreak/>
        <w:t xml:space="preserve">спортсмена 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просматривать  видеоматериал  по  </w:t>
      </w:r>
      <w:r w:rsidR="0004056D">
        <w:rPr>
          <w:rFonts w:ascii="Times New Roman" w:hAnsi="Times New Roman" w:cs="Times New Roman"/>
          <w:sz w:val="28"/>
          <w:szCs w:val="28"/>
        </w:rPr>
        <w:t>дзюдо</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5270CA" w:rsidRPr="00907E30">
        <w:rPr>
          <w:rFonts w:ascii="Times New Roman" w:hAnsi="Times New Roman" w:cs="Times New Roman"/>
          <w:sz w:val="28"/>
          <w:szCs w:val="28"/>
        </w:rPr>
        <w:t>дзюдо</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5270CA" w:rsidRPr="00907E30">
        <w:rPr>
          <w:rFonts w:ascii="Times New Roman" w:eastAsia="Times New Roman" w:hAnsi="Times New Roman" w:cs="Times New Roman"/>
          <w:sz w:val="28"/>
          <w:szCs w:val="28"/>
        </w:rPr>
        <w:t>дзюдо</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 xml:space="preserve">лучшие  российские </w:t>
      </w:r>
      <w:r w:rsidR="00907E30" w:rsidRPr="00907E30">
        <w:rPr>
          <w:rFonts w:ascii="Times New Roman" w:eastAsia="Times New Roman" w:hAnsi="Times New Roman" w:cs="Times New Roman"/>
          <w:sz w:val="28"/>
          <w:szCs w:val="28"/>
        </w:rPr>
        <w:t>дзюдоисты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w:t>
      </w:r>
      <w:r w:rsidRPr="007212F6">
        <w:rPr>
          <w:rFonts w:ascii="Times New Roman" w:hAnsi="Times New Roman" w:cs="Times New Roman"/>
          <w:sz w:val="28"/>
          <w:szCs w:val="28"/>
        </w:rPr>
        <w:lastRenderedPageBreak/>
        <w:t xml:space="preserve">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CA7D0E">
        <w:rPr>
          <w:rFonts w:ascii="Times New Roman" w:hAnsi="Times New Roman" w:cs="Times New Roman"/>
          <w:sz w:val="28"/>
          <w:szCs w:val="28"/>
        </w:rPr>
        <w:t>дзюдо</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396793" w:rsidRDefault="00396793" w:rsidP="00396793">
      <w:pPr>
        <w:spacing w:after="0" w:line="240" w:lineRule="auto"/>
        <w:ind w:firstLine="709"/>
        <w:contextualSpacing/>
        <w:jc w:val="both"/>
        <w:rPr>
          <w:rFonts w:ascii="Times New Roman" w:eastAsia="Times New Roman" w:hAnsi="Times New Roman" w:cs="Times New Roman"/>
          <w:sz w:val="28"/>
          <w:szCs w:val="28"/>
        </w:rPr>
      </w:pPr>
      <w:r w:rsidRPr="00396793">
        <w:rPr>
          <w:rFonts w:ascii="Times New Roman" w:eastAsia="Times New Roman" w:hAnsi="Times New Roman" w:cs="Times New Roman"/>
          <w:sz w:val="28"/>
          <w:szCs w:val="28"/>
        </w:rPr>
        <w:t>Особенности  обучения  на  углубленном  уровне  заключаются  в формировании  широкого  арсенала  технических  и  тактических  действий  у обучающихся, а также в подборе и соверш</w:t>
      </w:r>
      <w:r>
        <w:rPr>
          <w:rFonts w:ascii="Times New Roman" w:eastAsia="Times New Roman" w:hAnsi="Times New Roman" w:cs="Times New Roman"/>
          <w:sz w:val="28"/>
          <w:szCs w:val="28"/>
        </w:rPr>
        <w:t xml:space="preserve">енствовании «коронных» приемов. </w:t>
      </w:r>
      <w:r w:rsidRPr="00396793">
        <w:rPr>
          <w:rFonts w:ascii="Times New Roman" w:eastAsia="Times New Roman" w:hAnsi="Times New Roman" w:cs="Times New Roman"/>
          <w:sz w:val="28"/>
          <w:szCs w:val="28"/>
        </w:rPr>
        <w:t>При  планировании  содержания  тренировочных  занятий  необходимо стремиться  к  формированию  вариативной  техники,  умению  обучающихся анализировать  тактику  поединка  соперника,  строить  тактический  план предстоящего поединка и реализовать его.</w:t>
      </w:r>
    </w:p>
    <w:p w:rsidR="00043D0C" w:rsidRPr="006C35C9" w:rsidRDefault="00043D0C"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Физическая подготовка дзюдоистов рассматривается как методически грамотно организованный процесс двигательной деятельности спортсме</w:t>
      </w:r>
      <w:r w:rsidRPr="006C35C9">
        <w:rPr>
          <w:rFonts w:ascii="Times New Roman" w:eastAsia="Times New Roman" w:hAnsi="Times New Roman" w:cs="Times New Roman"/>
          <w:sz w:val="28"/>
          <w:szCs w:val="28"/>
        </w:rPr>
        <w:softHyphen/>
        <w:t>нов для оптимального развития его физических качеств.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Методика развития физических качеств оказывает целенаправленное действие на их развитие при помощи конкретных средств и методов.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Разработка методики развития конкретного физического качества состоит из операций: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Постановка педагогической задачи. Определяется на основе тестирования физического качества у группы дзюдоистов или конкретного спортсмена.</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Отбор наиболее подходящих физических упражнений и методов их пополнения в тренировочном процессе.</w:t>
      </w:r>
    </w:p>
    <w:p w:rsidR="00043D0C" w:rsidRPr="006C35C9" w:rsidRDefault="00043D0C" w:rsidP="00043D0C">
      <w:pPr>
        <w:tabs>
          <w:tab w:val="left" w:pos="0"/>
          <w:tab w:val="left" w:pos="406"/>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места упражнений в конкретном занятии и в системе занятий.</w:t>
      </w:r>
    </w:p>
    <w:p w:rsidR="00043D0C" w:rsidRPr="006C35C9" w:rsidRDefault="00043D0C" w:rsidP="00043D0C">
      <w:pPr>
        <w:tabs>
          <w:tab w:val="left" w:pos="0"/>
          <w:tab w:val="left" w:pos="5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Планирование периода воздействия на физическое качество, необходимого количества тренировочных занятий.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величины тренировочных нагрузок и их динамики в соответствии с закономерностями адаптации к тренировочным воздействиям.</w:t>
      </w:r>
    </w:p>
    <w:p w:rsidR="00FC5794" w:rsidRDefault="00FC5794" w:rsidP="00FC5794">
      <w:pPr>
        <w:spacing w:after="0" w:line="240" w:lineRule="auto"/>
        <w:ind w:firstLine="709"/>
        <w:contextualSpacing/>
        <w:jc w:val="both"/>
        <w:rPr>
          <w:rFonts w:ascii="Times New Roman" w:hAnsi="Times New Roman" w:cs="Times New Roman"/>
          <w:sz w:val="28"/>
          <w:szCs w:val="28"/>
        </w:rPr>
      </w:pPr>
      <w:r w:rsidRPr="00FC5794">
        <w:rPr>
          <w:rFonts w:ascii="Times New Roman" w:hAnsi="Times New Roman" w:cs="Times New Roman"/>
          <w:b/>
          <w:sz w:val="28"/>
          <w:szCs w:val="28"/>
        </w:rPr>
        <w:t>Гимнастические  упражнения:</w:t>
      </w:r>
      <w:r w:rsidRPr="00FC5794">
        <w:rPr>
          <w:rFonts w:ascii="Times New Roman" w:hAnsi="Times New Roman" w:cs="Times New Roman"/>
          <w:sz w:val="28"/>
          <w:szCs w:val="28"/>
        </w:rPr>
        <w:t xml:space="preserve">  общеразвивающие,  строевые, акробатические,  упражнения  на  снарядах  (гимнастическая  стенка, перекладина),  пры</w:t>
      </w:r>
      <w:r w:rsidR="00421122">
        <w:rPr>
          <w:rFonts w:ascii="Times New Roman" w:hAnsi="Times New Roman" w:cs="Times New Roman"/>
          <w:sz w:val="28"/>
          <w:szCs w:val="28"/>
        </w:rPr>
        <w:t>жковые  упражнения  и  другие, упражнения с амортизаторами, гимнастической палкой, набивными мячами, упражнения, выполняемые с максимальной амплитудой (махи, выпады, наклоны, седы, выкруты, шпагаты). Акробатические упражнения: различные кувырки, перекаты, стойки на голове, руках, группировки и тд.</w:t>
      </w:r>
    </w:p>
    <w:p w:rsidR="00E06AE7" w:rsidRPr="006C35C9" w:rsidRDefault="00E06AE7" w:rsidP="00E06AE7">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Гибкость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это способность дзюдоистов выполнять упражнения с максимальной амплитудой (размахом). Основные средства повышения </w:t>
      </w:r>
      <w:r w:rsidRPr="006C35C9">
        <w:rPr>
          <w:rFonts w:ascii="Times New Roman" w:eastAsia="Times New Roman" w:hAnsi="Times New Roman" w:cs="Times New Roman"/>
          <w:sz w:val="28"/>
          <w:szCs w:val="28"/>
        </w:rPr>
        <w:lastRenderedPageBreak/>
        <w:t>гибкости –</w:t>
      </w: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общеразвивающие упражнения. Ведущий метод развития гибкости повторный.</w:t>
      </w:r>
    </w:p>
    <w:p w:rsidR="00E06AE7" w:rsidRPr="005462F1" w:rsidRDefault="005462F1" w:rsidP="00FC5794">
      <w:pPr>
        <w:spacing w:after="0" w:line="240" w:lineRule="auto"/>
        <w:ind w:firstLine="709"/>
        <w:contextualSpacing/>
        <w:jc w:val="both"/>
        <w:rPr>
          <w:rFonts w:ascii="Times New Roman" w:hAnsi="Times New Roman" w:cs="Times New Roman"/>
          <w:b/>
          <w:sz w:val="28"/>
          <w:szCs w:val="28"/>
        </w:rPr>
      </w:pPr>
      <w:r w:rsidRPr="005462F1">
        <w:rPr>
          <w:rFonts w:ascii="Times New Roman" w:hAnsi="Times New Roman" w:cs="Times New Roman"/>
          <w:b/>
          <w:sz w:val="28"/>
          <w:szCs w:val="28"/>
        </w:rPr>
        <w:t>Силовая подготовка:</w:t>
      </w:r>
    </w:p>
    <w:p w:rsidR="005462F1"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Проявление силы у дзюдоистов способствует преодолению сопротивления противника или противодействию ему за счет деятельности мышц. </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Средства развития силы: упражнения с отягощением – весом собственного тела (подтягивание, отжимание, приседание, прыжки),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 вода, песок, самосопротивление), с комбинированным отягощением (подтягивание и прыжки с отягощением), упражнения па силовых тренажерах.</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Методы развития силы</w:t>
      </w:r>
      <w:r w:rsidR="00D66FCF">
        <w:rPr>
          <w:rFonts w:ascii="Times New Roman" w:eastAsia="Times New Roman" w:hAnsi="Times New Roman" w:cs="Times New Roman"/>
          <w:sz w:val="28"/>
          <w:szCs w:val="28"/>
        </w:rPr>
        <w:t>:</w:t>
      </w:r>
      <w:r w:rsidRPr="006C35C9">
        <w:rPr>
          <w:rFonts w:ascii="Times New Roman" w:eastAsia="Times New Roman" w:hAnsi="Times New Roman" w:cs="Times New Roman"/>
          <w:sz w:val="28"/>
          <w:szCs w:val="28"/>
        </w:rPr>
        <w:t xml:space="preserve"> К ним относятся методы повторного упражнения с использованием непредельных отягощений, методы повторного упражнения с использованием предельных и околопредельных отяго</w:t>
      </w:r>
      <w:r w:rsidRPr="006C35C9">
        <w:rPr>
          <w:rFonts w:ascii="Times New Roman" w:eastAsia="Times New Roman" w:hAnsi="Times New Roman" w:cs="Times New Roman"/>
          <w:sz w:val="28"/>
          <w:szCs w:val="28"/>
        </w:rPr>
        <w:softHyphen/>
        <w:t>щений, методы повторного упражнения с использованием статических сложений тела,</w:t>
      </w:r>
      <w:r w:rsidR="00D66FCF">
        <w:rPr>
          <w:rFonts w:ascii="Times New Roman" w:eastAsia="Times New Roman" w:hAnsi="Times New Roman" w:cs="Times New Roman"/>
          <w:sz w:val="28"/>
          <w:szCs w:val="28"/>
        </w:rPr>
        <w:t xml:space="preserve"> </w:t>
      </w:r>
      <w:r w:rsidRPr="006C35C9">
        <w:rPr>
          <w:rFonts w:ascii="Times New Roman" w:eastAsia="Times New Roman" w:hAnsi="Times New Roman" w:cs="Times New Roman"/>
          <w:bCs/>
          <w:sz w:val="28"/>
          <w:szCs w:val="28"/>
        </w:rPr>
        <w:t>неспецифические</w:t>
      </w:r>
      <w:r w:rsidRPr="006C35C9">
        <w:rPr>
          <w:rFonts w:ascii="Times New Roman" w:eastAsia="Times New Roman" w:hAnsi="Times New Roman" w:cs="Times New Roman"/>
          <w:sz w:val="28"/>
          <w:szCs w:val="28"/>
        </w:rPr>
        <w:t xml:space="preserve"> методы развития силы (пассивное втягивание мышц).</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Скоростная подготовка: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Быстрота (скоростные способности)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определяет способность дзюдоистов к срочному реагированию на раздражители и к высокой скорости движений, которые выполняются при внешнем сопротивлении соперника.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Средства, способствующие развитию быстроты: подвижные игры, эстафеты, спортивные игры по упрощенным правилам и на меньших, чем стандартные, площадках, бег, плавание с форой. Основной метод развития быстроты — повторный. </w:t>
      </w:r>
    </w:p>
    <w:p w:rsidR="00E06AE7"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и совершенствования быстроты: </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короткий промежуток времени;</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с интервалом;</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переменном темпе;</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спортивные игры, в которых должны использоваться различные броски с падением, схватки и другие специальные действия.</w:t>
      </w:r>
    </w:p>
    <w:p w:rsidR="00421122" w:rsidRPr="00DA01E3" w:rsidRDefault="00DA01E3" w:rsidP="00FC5794">
      <w:pPr>
        <w:spacing w:after="0" w:line="240" w:lineRule="auto"/>
        <w:ind w:firstLine="709"/>
        <w:contextualSpacing/>
        <w:jc w:val="both"/>
        <w:rPr>
          <w:rFonts w:ascii="Times New Roman" w:hAnsi="Times New Roman" w:cs="Times New Roman"/>
          <w:b/>
          <w:sz w:val="28"/>
          <w:szCs w:val="28"/>
        </w:rPr>
      </w:pPr>
      <w:r w:rsidRPr="00DA01E3">
        <w:rPr>
          <w:rFonts w:ascii="Times New Roman" w:hAnsi="Times New Roman" w:cs="Times New Roman"/>
          <w:b/>
          <w:sz w:val="28"/>
          <w:szCs w:val="28"/>
        </w:rPr>
        <w:t xml:space="preserve">Выносливость: </w:t>
      </w:r>
    </w:p>
    <w:p w:rsidR="00DA01E3" w:rsidRPr="006C35C9"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Выносливость дзюдоистов – это их способность противостоять утомлению.</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К средствам развития общей выносливости можно отнести разнообразные физические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Основной метод развития общей выносливости – равномерный.</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Упражнения для развития выносливости: </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с умеренной скоростью по пересеченной местности;</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лыжная подготовка;</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плавание;</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подвижные и спортивные игры (20-60 мин.);</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различные схватки.</w:t>
      </w:r>
    </w:p>
    <w:p w:rsidR="009A25E8" w:rsidRPr="009A25E8" w:rsidRDefault="009A25E8" w:rsidP="00DA01E3">
      <w:pPr>
        <w:spacing w:after="0" w:line="240" w:lineRule="auto"/>
        <w:ind w:firstLine="709"/>
        <w:contextualSpacing/>
        <w:jc w:val="both"/>
        <w:rPr>
          <w:rFonts w:ascii="Times New Roman" w:eastAsia="Times New Roman" w:hAnsi="Times New Roman" w:cs="Times New Roman"/>
          <w:b/>
          <w:sz w:val="28"/>
          <w:szCs w:val="28"/>
        </w:rPr>
      </w:pPr>
      <w:r w:rsidRPr="009A25E8">
        <w:rPr>
          <w:rFonts w:ascii="Times New Roman" w:eastAsia="Times New Roman" w:hAnsi="Times New Roman" w:cs="Times New Roman"/>
          <w:b/>
          <w:sz w:val="28"/>
          <w:szCs w:val="28"/>
        </w:rPr>
        <w:t xml:space="preserve">Координационная подготовка: </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Ловкость (координационные способности) – проявляются у дзюдоистов в умении рационально согласовывать движения звеньев тела при решении конкретных двигательных задач.</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Средствами развития ловкости являются все упражнения, содержащие элементы новизны, спортивные и подвижные игры.</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Основные методы развития ловкости – игровой, соревновательный, повторный (с интервалами отдыха до полного восстановления). В процессе повышения координационных способностей следует избегать методических ошибок. Поскольку координационные способности проявляются в тесной взаимосвязи с другими физическими качествами,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развития ловкости:</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челночный бег 3х10 м;</w:t>
      </w:r>
    </w:p>
    <w:p w:rsidR="009A25E8" w:rsidRDefault="009A25E8" w:rsidP="009A25E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гимнастические и акробатические упражнения: стойки, прыжки через скакалку, перекаты, кувырки и др.</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рук и плечевого пояса</w:t>
      </w:r>
      <w:r w:rsidR="00A51AF6">
        <w:rPr>
          <w:rFonts w:ascii="Times New Roman" w:eastAsia="Times New Roman" w:hAnsi="Times New Roman" w:cs="Times New Roman"/>
          <w:b/>
          <w:sz w:val="28"/>
          <w:szCs w:val="28"/>
        </w:rPr>
        <w:t>:</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движение кистями с переплетенными пальцами (ладони на себя </w:t>
      </w:r>
      <w:r w:rsidRPr="00510EB4">
        <w:rPr>
          <w:lang w:eastAsia="ru-RU"/>
        </w:rPr>
        <w:sym w:font="Symbol" w:char="F02D"/>
      </w:r>
      <w:r w:rsidRPr="00A51AF6">
        <w:rPr>
          <w:rFonts w:ascii="Times New Roman" w:eastAsia="Times New Roman" w:hAnsi="Times New Roman" w:cs="Times New Roman"/>
          <w:sz w:val="28"/>
          <w:szCs w:val="28"/>
          <w:lang w:eastAsia="ru-RU"/>
        </w:rPr>
        <w:t xml:space="preserve"> ладони от себя, «волна» ки</w:t>
      </w:r>
      <w:r w:rsidRPr="00A51AF6">
        <w:rPr>
          <w:rFonts w:ascii="Times New Roman" w:eastAsia="Times New Roman" w:hAnsi="Times New Roman" w:cs="Times New Roman"/>
          <w:sz w:val="28"/>
          <w:szCs w:val="28"/>
          <w:lang w:eastAsia="ru-RU"/>
        </w:rPr>
        <w:softHyphen/>
        <w:t>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сгибателей и разгибателей предплечья: сгибания-разгиба</w:t>
      </w:r>
      <w:r w:rsidRPr="00A51AF6">
        <w:rPr>
          <w:rFonts w:ascii="Times New Roman" w:eastAsia="Times New Roman" w:hAnsi="Times New Roman" w:cs="Times New Roman"/>
          <w:sz w:val="28"/>
          <w:szCs w:val="28"/>
          <w:lang w:eastAsia="ru-RU"/>
        </w:rPr>
        <w:softHyphen/>
        <w:t>ния рук в упорах лежа, сидя; переходы переступанием на руках из одних положений упоров в другие, прыжки на руках в упорах.</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плечевых суставах: рывковые движения прямыми или согнутыми руками в стороны, вверх, назад; тоже в сочетании с наклонами, поворотами туловища; вращательные движе</w:t>
      </w:r>
      <w:r w:rsidRPr="00A51AF6">
        <w:rPr>
          <w:rFonts w:ascii="Times New Roman" w:eastAsia="Times New Roman" w:hAnsi="Times New Roman" w:cs="Times New Roman"/>
          <w:sz w:val="28"/>
          <w:szCs w:val="28"/>
          <w:lang w:eastAsia="ru-RU"/>
        </w:rPr>
        <w:softHyphen/>
        <w:t xml:space="preserve">ния в плечевых суставах прямыми или согнутыми руками; пружинящие движения сгибая ноги из упора лежа сзади; пружинящие </w:t>
      </w:r>
      <w:r w:rsidRPr="00A51AF6">
        <w:rPr>
          <w:rFonts w:ascii="Times New Roman" w:eastAsia="Times New Roman" w:hAnsi="Times New Roman" w:cs="Times New Roman"/>
          <w:sz w:val="28"/>
          <w:szCs w:val="28"/>
          <w:lang w:eastAsia="ru-RU"/>
        </w:rPr>
        <w:lastRenderedPageBreak/>
        <w:t>наклоны в упоре стоя на коленях, руки далеко вперед; прогибания в упоре лежа сзади ноги врозь с опорой на одну руку; мост.</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w:t>
      </w:r>
      <w:r w:rsidRPr="00A51AF6">
        <w:rPr>
          <w:rFonts w:ascii="Times New Roman" w:eastAsia="Times New Roman" w:hAnsi="Times New Roman" w:cs="Times New Roman"/>
          <w:sz w:val="28"/>
          <w:szCs w:val="28"/>
          <w:lang w:eastAsia="ru-RU"/>
        </w:rPr>
        <w:softHyphen/>
        <w:t>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w:t>
      </w:r>
      <w:r w:rsidRPr="00A51AF6">
        <w:rPr>
          <w:rFonts w:ascii="Times New Roman" w:eastAsia="Times New Roman" w:hAnsi="Times New Roman" w:cs="Times New Roman"/>
          <w:sz w:val="28"/>
          <w:szCs w:val="28"/>
          <w:lang w:eastAsia="ru-RU"/>
        </w:rPr>
        <w:softHyphen/>
        <w:t>тельные или одновременные движения руками с акцентом на расслабление в момент опускания.</w:t>
      </w:r>
    </w:p>
    <w:p w:rsidR="00A51AF6" w:rsidRPr="00A51AF6" w:rsidRDefault="00A51AF6" w:rsidP="00A51AF6">
      <w:pPr>
        <w:spacing w:after="0" w:line="240" w:lineRule="auto"/>
        <w:ind w:firstLine="709"/>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ног и таза:</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мышц таза: поднимание таза из упора сиди; «ходьба» в седе; поднимание таза из положения лежа на спине.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увеличения подвижности в тазобедренных суставах: враще</w:t>
      </w:r>
      <w:r w:rsidRPr="00A51AF6">
        <w:rPr>
          <w:rFonts w:ascii="Times New Roman" w:eastAsia="Times New Roman" w:hAnsi="Times New Roman" w:cs="Times New Roman"/>
          <w:sz w:val="28"/>
          <w:szCs w:val="28"/>
          <w:lang w:eastAsia="ru-RU"/>
        </w:rPr>
        <w:softHyphen/>
        <w:t>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полушпагат, шпагат; пружи</w:t>
      </w:r>
      <w:r w:rsidRPr="00A51AF6">
        <w:rPr>
          <w:rFonts w:ascii="Times New Roman" w:eastAsia="Times New Roman" w:hAnsi="Times New Roman" w:cs="Times New Roman"/>
          <w:sz w:val="28"/>
          <w:szCs w:val="28"/>
          <w:lang w:eastAsia="ru-RU"/>
        </w:rPr>
        <w:softHyphen/>
        <w:t>нящие наклоны или движения ногами с захватом (помогая себе руками).</w:t>
      </w:r>
    </w:p>
    <w:p w:rsidR="00D0404A" w:rsidRP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rPr>
        <w:t>ОРУ для расслабления мышц ног: свободные махи ногами; потряхи</w:t>
      </w:r>
      <w:r w:rsidRPr="00A51AF6">
        <w:rPr>
          <w:rFonts w:ascii="Times New Roman" w:eastAsia="Times New Roman" w:hAnsi="Times New Roman" w:cs="Times New Roman"/>
          <w:sz w:val="28"/>
          <w:szCs w:val="28"/>
        </w:rPr>
        <w:softHyphen/>
        <w:t>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w:t>
      </w:r>
      <w:r w:rsidRPr="00A51AF6">
        <w:rPr>
          <w:rFonts w:ascii="Times New Roman" w:eastAsia="Times New Roman" w:hAnsi="Times New Roman" w:cs="Times New Roman"/>
          <w:sz w:val="28"/>
          <w:szCs w:val="28"/>
          <w:lang w:eastAsia="ru-RU"/>
        </w:rPr>
        <w:t xml:space="preserve"> расслаблений мышц ног и положениях сидя, лежа (ногу напряженно поднять, сгибая, расслабленно опустить).</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iCs/>
          <w:sz w:val="28"/>
          <w:szCs w:val="28"/>
        </w:rPr>
        <w:t>Общеразвивающие упражнения для мыши, ног, туловища и шеи</w:t>
      </w:r>
      <w:r w:rsidR="00A51AF6">
        <w:rPr>
          <w:rFonts w:ascii="Times New Roman" w:eastAsia="Times New Roman" w:hAnsi="Times New Roman" w:cs="Times New Roman"/>
          <w:b/>
          <w:iCs/>
          <w:sz w:val="28"/>
          <w:szCs w:val="28"/>
        </w:rPr>
        <w:t>:</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 xml:space="preserve">ОРУ для стопы и голени: поднимание на носки, на пятки (в стойках, упорах стоя); ходьба на носках, на пятках; подскоки на одной и двух ногах; движения стопой на себя </w:t>
      </w:r>
      <w:r w:rsidRPr="00A51AF6">
        <w:rPr>
          <w:rFonts w:ascii="Times New Roman" w:eastAsia="Times New Roman" w:hAnsi="Times New Roman" w:cs="Times New Roman"/>
          <w:sz w:val="24"/>
          <w:szCs w:val="24"/>
        </w:rPr>
        <w:t>–</w:t>
      </w:r>
      <w:r w:rsidRPr="00A51AF6">
        <w:rPr>
          <w:rFonts w:ascii="Times New Roman" w:eastAsia="Times New Roman" w:hAnsi="Times New Roman" w:cs="Times New Roman"/>
          <w:sz w:val="28"/>
          <w:szCs w:val="28"/>
        </w:rPr>
        <w:t xml:space="preserve"> от себя в упражнениях, связанных с движением ногами из исходного положения сидя, лежа.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находящийся сзади ноги; в стойке ноги врозь перенесение тяжести тела на внешнюю </w:t>
      </w:r>
      <w:r w:rsidR="00A51AF6">
        <w:rPr>
          <w:rFonts w:ascii="Times New Roman" w:eastAsia="Times New Roman" w:hAnsi="Times New Roman" w:cs="Times New Roman"/>
          <w:sz w:val="28"/>
          <w:szCs w:val="28"/>
          <w:lang w:eastAsia="ru-RU"/>
        </w:rPr>
        <w:t>и</w:t>
      </w:r>
      <w:r w:rsidRPr="00A51AF6">
        <w:rPr>
          <w:rFonts w:ascii="Times New Roman" w:eastAsia="Times New Roman" w:hAnsi="Times New Roman" w:cs="Times New Roman"/>
          <w:sz w:val="28"/>
          <w:szCs w:val="28"/>
          <w:lang w:eastAsia="ru-RU"/>
        </w:rPr>
        <w:t xml:space="preserve"> внутреннюю части стопы (с ноги на ногу).</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w:t>
      </w:r>
      <w:r w:rsidRPr="00A51AF6">
        <w:rPr>
          <w:rFonts w:ascii="Times New Roman" w:eastAsia="Times New Roman" w:hAnsi="Times New Roman" w:cs="Times New Roman"/>
          <w:sz w:val="28"/>
          <w:szCs w:val="28"/>
          <w:lang w:eastAsia="ru-RU"/>
        </w:rPr>
        <w:lastRenderedPageBreak/>
        <w:t>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того же положения; из положения ноги врозь приседы с поворотам и туловища, с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упор лежа боком; поднимание-опускание таза в упоре лежа боком.</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позвоночника: наклоны назад из стойки ноги врозь; прогибания с упором на руки из положения лежа па животе; мост; пружинящие наклоны вперед в положениях стоя, сидя; пружинящие наклоны туловища в стороны; повороты туловища.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шеи: в исходном положении руки па голове: наклоны  головы вперед, назад, в стороны преодолевая сопротивление рук; в и.п. стоя на коленях с опорой головой о ладони (на мягкой опоре), перекаты </w:t>
      </w:r>
      <w:r w:rsidRPr="00A51AF6">
        <w:rPr>
          <w:rFonts w:ascii="Times New Roman" w:eastAsia="Times New Roman" w:hAnsi="Times New Roman" w:cs="Times New Roman"/>
          <w:sz w:val="24"/>
          <w:szCs w:val="24"/>
          <w:lang w:eastAsia="ru-RU"/>
        </w:rPr>
        <w:t>–</w:t>
      </w:r>
      <w:r w:rsidRPr="00A51AF6">
        <w:rPr>
          <w:rFonts w:ascii="Times New Roman" w:eastAsia="Times New Roman" w:hAnsi="Times New Roman" w:cs="Times New Roman"/>
          <w:sz w:val="28"/>
          <w:szCs w:val="28"/>
          <w:lang w:eastAsia="ru-RU"/>
        </w:rPr>
        <w:t xml:space="preserve"> со лба на затылок; борцовский мост.</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суставах: наклоны головы вперед, назад, в стороны; повороты головы; круговые движения головой.</w:t>
      </w:r>
    </w:p>
    <w:p w:rsidR="00D0404A" w:rsidRP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расслабления мышц туловища и шеи: расслабленное «па</w:t>
      </w:r>
      <w:r w:rsidRPr="00A51AF6">
        <w:rPr>
          <w:rFonts w:ascii="Times New Roman" w:eastAsia="Times New Roman" w:hAnsi="Times New Roman" w:cs="Times New Roman"/>
          <w:sz w:val="28"/>
          <w:szCs w:val="28"/>
          <w:lang w:eastAsia="ru-RU"/>
        </w:rPr>
        <w:softHyphen/>
        <w:t>дение» головы вперед, назад, в стороны, круговые движения головой; покачивания, потряхивания головой и туловищем, наклонившись впе</w:t>
      </w:r>
      <w:r w:rsidRPr="00A51AF6">
        <w:rPr>
          <w:rFonts w:ascii="Times New Roman" w:eastAsia="Times New Roman" w:hAnsi="Times New Roman" w:cs="Times New Roman"/>
          <w:sz w:val="28"/>
          <w:szCs w:val="28"/>
          <w:lang w:eastAsia="ru-RU"/>
        </w:rPr>
        <w:softHyphen/>
        <w:t>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D16EA5" w:rsidRDefault="00FC5794" w:rsidP="00A674F3">
      <w:pPr>
        <w:spacing w:after="0" w:line="240" w:lineRule="auto"/>
        <w:ind w:firstLine="709"/>
        <w:contextualSpacing/>
        <w:jc w:val="both"/>
        <w:rPr>
          <w:rFonts w:ascii="Times New Roman" w:hAnsi="Times New Roman" w:cs="Times New Roman"/>
          <w:b/>
          <w:sz w:val="28"/>
          <w:szCs w:val="28"/>
        </w:rPr>
      </w:pPr>
      <w:r w:rsidRPr="009A25E8">
        <w:rPr>
          <w:rFonts w:ascii="Times New Roman" w:hAnsi="Times New Roman" w:cs="Times New Roman"/>
          <w:b/>
          <w:sz w:val="28"/>
          <w:szCs w:val="28"/>
        </w:rPr>
        <w:t xml:space="preserve"> </w:t>
      </w:r>
      <w:r w:rsidR="00C60777" w:rsidRPr="00C60777">
        <w:rPr>
          <w:rFonts w:ascii="Times New Roman" w:hAnsi="Times New Roman" w:cs="Times New Roman"/>
          <w:b/>
          <w:sz w:val="28"/>
          <w:szCs w:val="28"/>
        </w:rPr>
        <w:t>Вид спорта</w:t>
      </w:r>
      <w:r w:rsidR="00C60777">
        <w:rPr>
          <w:rFonts w:ascii="Times New Roman" w:hAnsi="Times New Roman" w:cs="Times New Roman"/>
          <w:b/>
          <w:sz w:val="28"/>
          <w:szCs w:val="28"/>
        </w:rPr>
        <w:t xml:space="preserve">. </w:t>
      </w:r>
      <w:r w:rsidR="001C7E44">
        <w:rPr>
          <w:rFonts w:ascii="Times New Roman" w:hAnsi="Times New Roman" w:cs="Times New Roman"/>
          <w:b/>
          <w:sz w:val="28"/>
          <w:szCs w:val="28"/>
        </w:rPr>
        <w:t>Дзюдо.</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A6745" w:rsidRPr="006C35C9" w:rsidRDefault="00CA6745" w:rsidP="00CA6745">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Специальная физическая подготовка направлена на развитие и специализирование проявлений двигательных качеств для со</w:t>
      </w:r>
      <w:r w:rsidRPr="006C35C9">
        <w:rPr>
          <w:rFonts w:ascii="Times New Roman" w:eastAsia="Times New Roman" w:hAnsi="Times New Roman" w:cs="Times New Roman"/>
          <w:sz w:val="28"/>
          <w:szCs w:val="28"/>
        </w:rPr>
        <w:softHyphen/>
        <w:t>вершенствования приемов и действий в дзюдо. Ее средства</w:t>
      </w:r>
      <w:r w:rsidRPr="006C35C9">
        <w:rPr>
          <w:rFonts w:ascii="Times New Roman" w:eastAsia="Times New Roman" w:hAnsi="Times New Roman" w:cs="Times New Roman"/>
          <w:sz w:val="28"/>
          <w:szCs w:val="28"/>
        </w:rPr>
        <w:softHyphen/>
        <w:t>ми являются приемы и действия, применяемые спортсменами на соревнованиях.</w:t>
      </w:r>
    </w:p>
    <w:p w:rsidR="00CA6745" w:rsidRPr="006C35C9" w:rsidRDefault="00CA6745" w:rsidP="00CA6745">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Результатом освоения Программы по дзюдо в области специальной физической подготовки</w:t>
      </w:r>
      <w:r w:rsidRPr="006C35C9">
        <w:rPr>
          <w:rFonts w:ascii="Times New Roman" w:hAnsi="Times New Roman" w:cs="Times New Roman"/>
          <w:sz w:val="28"/>
          <w:szCs w:val="28"/>
        </w:rPr>
        <w:t xml:space="preserve"> является:</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повышение уровня специальной физической и функциональной подготовленности;</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развитие специальных физических (двигательных) качеств;</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для дзюдо, средствами других видов спорта и подвижных игр;</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CA6745"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формирование навыков сохранения собственной физической формы.</w:t>
      </w:r>
    </w:p>
    <w:p w:rsidR="00211BF7" w:rsidRPr="00211BF7" w:rsidRDefault="00211BF7" w:rsidP="00211BF7">
      <w:pPr>
        <w:pStyle w:val="ConsPlusNormal"/>
        <w:tabs>
          <w:tab w:val="left" w:pos="567"/>
        </w:tabs>
        <w:ind w:left="709"/>
        <w:contextualSpacing/>
        <w:jc w:val="both"/>
        <w:rPr>
          <w:rFonts w:ascii="Times New Roman" w:hAnsi="Times New Roman" w:cs="Times New Roman"/>
          <w:sz w:val="28"/>
          <w:szCs w:val="28"/>
          <w:u w:val="single"/>
        </w:rPr>
      </w:pPr>
      <w:r w:rsidRPr="00211BF7">
        <w:rPr>
          <w:rFonts w:ascii="Times New Roman" w:hAnsi="Times New Roman" w:cs="Times New Roman"/>
          <w:sz w:val="28"/>
          <w:szCs w:val="28"/>
          <w:u w:val="single"/>
        </w:rPr>
        <w:t xml:space="preserve">Комплекс </w:t>
      </w:r>
      <w:r w:rsidR="00862779">
        <w:rPr>
          <w:rFonts w:ascii="Times New Roman" w:hAnsi="Times New Roman" w:cs="Times New Roman"/>
          <w:sz w:val="28"/>
          <w:szCs w:val="28"/>
          <w:u w:val="single"/>
        </w:rPr>
        <w:t>на развитие скоростных способностей</w:t>
      </w:r>
      <w:r w:rsidRPr="00211BF7">
        <w:rPr>
          <w:rFonts w:ascii="Times New Roman" w:hAnsi="Times New Roman" w:cs="Times New Roman"/>
          <w:sz w:val="28"/>
          <w:szCs w:val="28"/>
          <w:u w:val="single"/>
        </w:rPr>
        <w:t>:</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1BF7">
        <w:rPr>
          <w:rFonts w:ascii="Times New Roman" w:hAnsi="Times New Roman" w:cs="Times New Roman"/>
          <w:sz w:val="28"/>
          <w:szCs w:val="28"/>
        </w:rPr>
        <w:t xml:space="preserve">Набрасывание проводится в тройках, сначала весь комплекс выполняет дзюдоист под номером 1, затем под номером 2, далее дзюдоист под номером 3. </w:t>
      </w:r>
    </w:p>
    <w:p w:rsid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скоростью  15-20  бросков  по направлению  вперед  (5  бросков  передней  подножкой  в  удобную  сторону, плюс  5  бросков  подхватом  изнутри,  плюс  5  бросков  через  спину).  Тренер-преподаватель засекает время серии и заносит в протокол.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1-2  минуты  до  пульса  100-120  уд./мин,  свободная  ходьба  по татами, упражнения на расслабление, дыхание и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Набрасывание  с  максимальной  скоростью  15-20  бросков  по направлению назад (5 бросков задней подножкой, плюс 5 б</w:t>
      </w:r>
      <w:r>
        <w:rPr>
          <w:rFonts w:ascii="Times New Roman" w:hAnsi="Times New Roman" w:cs="Times New Roman"/>
          <w:sz w:val="28"/>
          <w:szCs w:val="28"/>
        </w:rPr>
        <w:t>росков о</w:t>
      </w:r>
      <w:r w:rsidRPr="00211BF7">
        <w:rPr>
          <w:rFonts w:ascii="Times New Roman" w:hAnsi="Times New Roman" w:cs="Times New Roman"/>
          <w:sz w:val="28"/>
          <w:szCs w:val="28"/>
        </w:rPr>
        <w:t xml:space="preserve">хватом сзади, плюс 5 бросков зацепом голени изнутри).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  1-2  минуты  до  пульса  100-200  уд./мин,  после  выполнения серии  свободная  ходьба,  упражнения  на  расслабление,  восстановление дыхания,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3-5  мин  до  пульса  90-110  уд./мин,  свободная  ходьба, упражнения на восстановление дыхания, расслабление,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Конец первой серии. Повторить 4-6 раз. После выполнения 4-6 серий начинает  выполнять  второй  номер,  затем  третий.  При  этом  необходимо</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учитывать,  что  они  уже  проделали  работу  при  выполнении  падений  с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уменьшить  количество  бросков  на  одну-две  серии  и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увеличить время между повторениями до 2 мин, а между сериями – до 5 мин. </w:t>
      </w:r>
    </w:p>
    <w:p w:rsidR="00211BF7" w:rsidRPr="006C35C9" w:rsidRDefault="00211BF7" w:rsidP="00211BF7">
      <w:pPr>
        <w:pStyle w:val="ConsPlusNormal"/>
        <w:tabs>
          <w:tab w:val="left" w:pos="0"/>
        </w:tabs>
        <w:ind w:firstLine="567"/>
        <w:contextualSpacing/>
        <w:jc w:val="both"/>
        <w:rPr>
          <w:rFonts w:ascii="Times New Roman" w:hAnsi="Times New Roman" w:cs="Times New Roman"/>
          <w:sz w:val="28"/>
          <w:szCs w:val="28"/>
        </w:rPr>
      </w:pPr>
      <w:r w:rsidRPr="00211BF7">
        <w:rPr>
          <w:rFonts w:ascii="Times New Roman" w:hAnsi="Times New Roman" w:cs="Times New Roman"/>
          <w:sz w:val="28"/>
          <w:szCs w:val="28"/>
        </w:rPr>
        <w:t>Такие задания следует проводить в начале недели.</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Комплекс на развитие выносливости дзюдоистов: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Борьба 3 мин с задачей выиграть 2-3 оценки.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После борьбы отдых 1-2 мин или до пульса 120-130 уд./мин.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 </w:t>
      </w:r>
      <w:r w:rsidRPr="00862779">
        <w:rPr>
          <w:rFonts w:ascii="Times New Roman" w:hAnsi="Times New Roman" w:cs="Times New Roman"/>
          <w:bCs/>
          <w:iCs/>
          <w:sz w:val="28"/>
          <w:szCs w:val="28"/>
        </w:rPr>
        <w:t>Во  время  отдыха  выполнять  упражнения  на  дыхание,  расслабление,</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массаж.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Повторить  шесть  раз  (6  схваток  по  3 </w:t>
      </w:r>
      <w:r>
        <w:rPr>
          <w:rFonts w:ascii="Times New Roman" w:hAnsi="Times New Roman" w:cs="Times New Roman"/>
          <w:bCs/>
          <w:iCs/>
          <w:sz w:val="28"/>
          <w:szCs w:val="28"/>
        </w:rPr>
        <w:t xml:space="preserve"> мин).  После  отдыха  6-8  минут </w:t>
      </w:r>
      <w:r w:rsidRPr="00862779">
        <w:rPr>
          <w:rFonts w:ascii="Times New Roman" w:hAnsi="Times New Roman" w:cs="Times New Roman"/>
          <w:bCs/>
          <w:iCs/>
          <w:sz w:val="28"/>
          <w:szCs w:val="28"/>
        </w:rPr>
        <w:t xml:space="preserve">повторить  указанную  серию,  но  при  этом  увеличить  время  отдыха  между схватками.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Средства специальной подготовки: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Тренировочные  схватки  по  следующему  регламенту:  15-20  с  – максимальной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62779">
        <w:rPr>
          <w:rFonts w:ascii="Times New Roman" w:hAnsi="Times New Roman" w:cs="Times New Roman"/>
          <w:bCs/>
          <w:iCs/>
          <w:sz w:val="28"/>
          <w:szCs w:val="28"/>
        </w:rPr>
        <w:t xml:space="preserve">Броски  тренировочного  манекена:  40  с  –  5  бросков,  20  с  – максимальное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1один круг длится от 11 до 15 мин. </w:t>
      </w:r>
    </w:p>
    <w:p w:rsidR="001C7E44"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Применение  комплексного  теста,  выполняемого  в  четверках.  Каждый из четырех дзюдоистов производит поочередно пять разных бросков за время теста, который выполняется следующим образом: на  1-й  мин  каждый  из  дзюдоистов  проводит  6  бросков,  а  затем  в  парах выполняет поочередно 10 приседаний; на 2-й мин также каждый из дзюдоистов проводит поочередно 6 бросков, а затем выполняет отжимания в упоре лежа – 10 раз как можно быстрее; на 3-й мин так же каждый из дзюдоистов выполняет 6 бросков, а затем 10 наклонов с партнером;</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на 4-й мин – 6 бросков, затем 10 сгибаний туловища из положения лежа на спине; на 5-й мин – 6 бросков, затем 10 забеганий по мосту (2×5 раз).</w:t>
      </w:r>
    </w:p>
    <w:p w:rsidR="00D10434" w:rsidRPr="00510EB4" w:rsidRDefault="00D10434" w:rsidP="00D10434">
      <w:pPr>
        <w:tabs>
          <w:tab w:val="left" w:pos="549"/>
        </w:tabs>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D10434">
        <w:rPr>
          <w:rFonts w:ascii="Times New Roman" w:eastAsia="Times New Roman" w:hAnsi="Times New Roman" w:cs="Times New Roman"/>
          <w:iCs/>
          <w:sz w:val="28"/>
          <w:szCs w:val="28"/>
        </w:rPr>
        <w:t>Скоростно-силовые.</w:t>
      </w:r>
      <w:r w:rsidRPr="00510EB4">
        <w:rPr>
          <w:rFonts w:ascii="Times New Roman" w:eastAsia="Times New Roman" w:hAnsi="Times New Roman" w:cs="Times New Roman"/>
          <w:iCs/>
          <w:sz w:val="28"/>
          <w:szCs w:val="28"/>
        </w:rPr>
        <w:t xml:space="preserve"> Поединки со сменой партнеров: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скоростную выносливость.</w:t>
      </w:r>
      <w:r w:rsidRPr="00510EB4">
        <w:rPr>
          <w:rFonts w:ascii="Times New Roman" w:eastAsia="Times New Roman" w:hAnsi="Times New Roman" w:cs="Times New Roman"/>
          <w:iCs/>
          <w:sz w:val="28"/>
          <w:szCs w:val="28"/>
        </w:rPr>
        <w:t xml:space="preserve"> В стандартной ситуации (или при передвижении противника) выполнение бросков (контрбросков) в течение 60 св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сопротивлением)длительностью </w:t>
      </w:r>
      <w:r w:rsidRPr="00510EB4">
        <w:rPr>
          <w:rFonts w:ascii="Times New Roman" w:eastAsia="Times New Roman" w:hAnsi="Times New Roman" w:cs="Times New Roman"/>
          <w:i/>
          <w:iCs/>
          <w:sz w:val="28"/>
          <w:szCs w:val="28"/>
        </w:rPr>
        <w:t xml:space="preserve">2 </w:t>
      </w:r>
      <w:r w:rsidRPr="00510EB4">
        <w:rPr>
          <w:rFonts w:ascii="Times New Roman" w:eastAsia="Times New Roman" w:hAnsi="Times New Roman" w:cs="Times New Roman"/>
          <w:iCs/>
          <w:sz w:val="28"/>
          <w:szCs w:val="28"/>
        </w:rPr>
        <w:t>минуты, затем отдых 3-5 минут и таких от 3 до 6 серий, отдых между комплексами работы и восстановления до 10 минут.</w:t>
      </w:r>
    </w:p>
    <w:p w:rsidR="00D10434" w:rsidRPr="00510EB4" w:rsidRDefault="00D10434" w:rsidP="00D10434">
      <w:pPr>
        <w:tabs>
          <w:tab w:val="left" w:pos="453"/>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«борцовскую» выносливость.</w:t>
      </w:r>
      <w:r w:rsidRPr="00510EB4">
        <w:rPr>
          <w:rFonts w:ascii="Times New Roman" w:eastAsia="Times New Roman" w:hAnsi="Times New Roman" w:cs="Times New Roman"/>
          <w:iCs/>
          <w:sz w:val="28"/>
          <w:szCs w:val="28"/>
        </w:rPr>
        <w:t xml:space="preserve"> Поединки с односторонним сопротивлением (с нарастающим сопротивлением, полным сопротивле</w:t>
      </w:r>
      <w:r w:rsidRPr="00510EB4">
        <w:rPr>
          <w:rFonts w:ascii="Times New Roman" w:eastAsia="Times New Roman" w:hAnsi="Times New Roman" w:cs="Times New Roman"/>
          <w:iCs/>
          <w:sz w:val="28"/>
          <w:szCs w:val="28"/>
        </w:rPr>
        <w:softHyphen/>
        <w:t>нием) длительностью от 20 до 30 минут.</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D10434">
        <w:rPr>
          <w:rFonts w:ascii="Times New Roman" w:eastAsia="Times New Roman" w:hAnsi="Times New Roman" w:cs="Times New Roman"/>
          <w:iCs/>
          <w:sz w:val="28"/>
          <w:szCs w:val="28"/>
        </w:rPr>
        <w:t>- Координационные.</w:t>
      </w:r>
      <w:r w:rsidRPr="00510EB4">
        <w:rPr>
          <w:rFonts w:ascii="Times New Roman" w:eastAsia="Times New Roman" w:hAnsi="Times New Roman" w:cs="Times New Roman"/>
          <w:sz w:val="28"/>
          <w:szCs w:val="28"/>
        </w:rPr>
        <w:t xml:space="preserve"> В поединке атаковать противника только вновь изученными бросками, удержаниями, болевыми, удушениями, комби</w:t>
      </w:r>
      <w:r w:rsidRPr="00510EB4">
        <w:rPr>
          <w:rFonts w:ascii="Times New Roman" w:eastAsia="Times New Roman" w:hAnsi="Times New Roman" w:cs="Times New Roman"/>
          <w:sz w:val="28"/>
          <w:szCs w:val="28"/>
        </w:rPr>
        <w:softHyphen/>
        <w:t>нациями, повторными атаками.</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гибкость</w:t>
      </w:r>
      <w:r w:rsidRPr="00510EB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510EB4">
        <w:rPr>
          <w:rFonts w:ascii="Times New Roman" w:eastAsia="Times New Roman" w:hAnsi="Times New Roman" w:cs="Times New Roman"/>
          <w:iCs/>
          <w:sz w:val="28"/>
          <w:szCs w:val="28"/>
        </w:rPr>
        <w:t>Забегания на мосту, подъем разгибом, пере</w:t>
      </w:r>
      <w:r w:rsidRPr="00510EB4">
        <w:rPr>
          <w:rFonts w:ascii="Times New Roman" w:eastAsia="Times New Roman" w:hAnsi="Times New Roman" w:cs="Times New Roman"/>
          <w:iCs/>
          <w:sz w:val="28"/>
          <w:szCs w:val="28"/>
        </w:rPr>
        <w:softHyphen/>
        <w:t>вороты на мосту с максимальной амплитудой.</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Техника дзюдоистов должна отвечать следующим требованиям:</w:t>
      </w:r>
    </w:p>
    <w:p w:rsidR="00152649" w:rsidRPr="006C35C9" w:rsidRDefault="00152649" w:rsidP="00152649">
      <w:pPr>
        <w:tabs>
          <w:tab w:val="left" w:pos="43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стабильность – связана с помехоустойчивостью, независимостью условий и функционального состояния спортсмена;</w:t>
      </w:r>
    </w:p>
    <w:p w:rsidR="00152649" w:rsidRPr="006C35C9" w:rsidRDefault="00152649" w:rsidP="00152649">
      <w:pPr>
        <w:tabs>
          <w:tab w:val="left" w:pos="45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эффективность определяется соответствием техники решаемым задачам и высоким спортивным результатам, соответствием уровню физической, тактической, психологической подготовленности;</w:t>
      </w:r>
    </w:p>
    <w:p w:rsidR="00152649" w:rsidRPr="006C35C9" w:rsidRDefault="00152649" w:rsidP="00152649">
      <w:pPr>
        <w:tabs>
          <w:tab w:val="left" w:pos="48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6C35C9">
        <w:rPr>
          <w:rFonts w:ascii="Times New Roman" w:eastAsia="Times New Roman" w:hAnsi="Times New Roman" w:cs="Times New Roman"/>
          <w:sz w:val="28"/>
          <w:szCs w:val="28"/>
        </w:rPr>
        <w:t>вариативность – характеризуется приспособлением двигательных действий к условиям борьбы;</w:t>
      </w:r>
    </w:p>
    <w:p w:rsidR="00152649" w:rsidRPr="006C35C9" w:rsidRDefault="00152649" w:rsidP="00152649">
      <w:pPr>
        <w:tabs>
          <w:tab w:val="left" w:pos="41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экономичность заключается в рациональном использовании энергии при выполнении приемов;</w:t>
      </w:r>
    </w:p>
    <w:p w:rsidR="00152649" w:rsidRPr="006C35C9" w:rsidRDefault="00152649" w:rsidP="00152649">
      <w:pPr>
        <w:tabs>
          <w:tab w:val="left" w:pos="4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минимальная тактическая информативность для противника.</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Дзюдоисты осваивают технику избранного спорта на определенном уровне. Двигательное умение и навыки характеризуют уровень выполнения технических действий. Формирование двигательного умения требует обучаемого активного участия в тренировочном процессе, приучает анализировать сущность поставленных задач, условия выполнения, а также умей управлять движениями.</w:t>
      </w:r>
    </w:p>
    <w:p w:rsidR="00D10434" w:rsidRPr="00510EB4" w:rsidRDefault="00D10434" w:rsidP="00D10434">
      <w:pPr>
        <w:tabs>
          <w:tab w:val="left" w:pos="471"/>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Подготовка к выполнению демонстрационного комплекса: соблю</w:t>
      </w:r>
      <w:r w:rsidRPr="00510EB4">
        <w:rPr>
          <w:rFonts w:ascii="Times New Roman" w:eastAsia="Times New Roman" w:hAnsi="Times New Roman" w:cs="Times New Roman"/>
          <w:sz w:val="28"/>
          <w:szCs w:val="28"/>
        </w:rPr>
        <w:softHyphen/>
        <w:t>дение этикета дзюдо, контроль за осанкой, равновесием, правильность терминологии.</w:t>
      </w:r>
    </w:p>
    <w:p w:rsidR="00D10434" w:rsidRPr="00510EB4" w:rsidRDefault="00D10434" w:rsidP="00D10434">
      <w:pPr>
        <w:tabs>
          <w:tab w:val="left" w:pos="438"/>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Комбинации: боковая подсечка в темп шагов (О</w:t>
      </w:r>
      <w:r w:rsidRPr="00510EB4">
        <w:rPr>
          <w:rFonts w:ascii="Times New Roman" w:eastAsia="Times New Roman" w:hAnsi="Times New Roman" w:cs="Times New Roman"/>
          <w:sz w:val="28"/>
          <w:szCs w:val="28"/>
          <w:lang w:val="en-US"/>
        </w:rPr>
        <w:t>kuri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пере</w:t>
      </w:r>
      <w:r w:rsidRPr="00510EB4">
        <w:rPr>
          <w:rFonts w:ascii="Times New Roman" w:eastAsia="Times New Roman" w:hAnsi="Times New Roman" w:cs="Times New Roman"/>
          <w:sz w:val="28"/>
          <w:szCs w:val="28"/>
        </w:rPr>
        <w:softHyphen/>
        <w:t>ход на выполнение удержания поперек с захватом руки (К</w:t>
      </w:r>
      <w:r w:rsidRPr="00510EB4">
        <w:rPr>
          <w:rFonts w:ascii="Times New Roman" w:eastAsia="Times New Roman" w:hAnsi="Times New Roman" w:cs="Times New Roman"/>
          <w:sz w:val="28"/>
          <w:szCs w:val="28"/>
          <w:lang w:val="en-US"/>
        </w:rPr>
        <w:t>uzure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yoko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shiho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 бросок через бедро с захватом шеи (Ко</w:t>
      </w:r>
      <w:r w:rsidRPr="00510EB4">
        <w:rPr>
          <w:rFonts w:ascii="Times New Roman" w:eastAsia="Times New Roman" w:hAnsi="Times New Roman" w:cs="Times New Roman"/>
          <w:sz w:val="28"/>
          <w:szCs w:val="28"/>
          <w:lang w:val="en-US"/>
        </w:rPr>
        <w:t>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guruma</w:t>
      </w:r>
      <w:r w:rsidRPr="00510EB4">
        <w:rPr>
          <w:rFonts w:ascii="Times New Roman" w:eastAsia="Times New Roman" w:hAnsi="Times New Roman" w:cs="Times New Roman"/>
          <w:sz w:val="28"/>
          <w:szCs w:val="28"/>
        </w:rPr>
        <w:t>) переход на удержание с боку с захватом своей ноги (Ма</w:t>
      </w:r>
      <w:r w:rsidRPr="00510EB4">
        <w:rPr>
          <w:rFonts w:ascii="Times New Roman" w:eastAsia="Times New Roman" w:hAnsi="Times New Roman" w:cs="Times New Roman"/>
          <w:sz w:val="28"/>
          <w:szCs w:val="28"/>
          <w:lang w:val="en-US"/>
        </w:rPr>
        <w:t>kura</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keza</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 подсечка изнутри (Ко-</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gari</w:t>
      </w:r>
      <w:r w:rsidRPr="00510EB4">
        <w:rPr>
          <w:rFonts w:ascii="Times New Roman" w:eastAsia="Times New Roman" w:hAnsi="Times New Roman" w:cs="Times New Roman"/>
          <w:sz w:val="28"/>
          <w:szCs w:val="28"/>
        </w:rPr>
        <w:t>) переход на удержание со стороны головы с захватом руки (К</w:t>
      </w:r>
      <w:r w:rsidRPr="00510EB4">
        <w:rPr>
          <w:rFonts w:ascii="Times New Roman" w:eastAsia="Times New Roman" w:hAnsi="Times New Roman" w:cs="Times New Roman"/>
          <w:sz w:val="28"/>
          <w:szCs w:val="28"/>
          <w:lang w:val="en-US"/>
        </w:rPr>
        <w:t>uzur</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mi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shiho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w:t>
      </w:r>
    </w:p>
    <w:p w:rsidR="00D10434" w:rsidRPr="00510EB4" w:rsidRDefault="00D10434" w:rsidP="00D10434">
      <w:pPr>
        <w:tabs>
          <w:tab w:val="left" w:pos="470"/>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Самооборона</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Освобождение от захватов руки, рук, туловища спереди, сзади, шеи спереди, сзади.</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Признаки того, что техника освоена спортсменом еще только на уровне двигательного умения: а) постоянная концентрация внимания на составляющих действие операциях; б) нестабильность результата действия, изменчивое техники действия, нарушения в технике исполнения сразу возникают под влиянием сбивающих факторов; в) малая слаженность движений приводит к относительно невысокой скорости выполнения технического действия во времени.</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 необходимость в постоянной концентрации внимания. Это приводит к тому, что двигательное умение автоматизируется и превращается в двигательный навык.</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дзюдо реализуются различные виды тактики: тактика участия в соревнованиях, тактика ведения поединка, тактика выполнения атакующих защитных действий. Тактика участия в соревнованиях реализуется через установку спортсмена на предстоящую деятельность. Установка может быть нескольких видов. Она может быть направлена на достижение первенства – «на победу»; на превышение собственного результата – «на личный рекорд»; на демонстрирование определенного результата – «отбор к другому старту», «на призовое место».</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При подготовке дзюдоистов к соревнованиям наиболее сложный вариант тактической установки – «на победу». Он должен базироваться на всесторонней подготовленности спортсмена. Опора на собственную подготовленность внушает спортсмену уверенность в своих силах и возможностях ее реализации в конкретных соревнованиях.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Установка «на личный рекорд» более простая для применения в соревнованиях. Для ее реализации необходимы: высокий уровень физической подготовленности и готовность спортсмена строить свою борьбу (в зависимости от заранее наработанного и успешно проводимого в со</w:t>
      </w:r>
      <w:r w:rsidRPr="006C35C9">
        <w:rPr>
          <w:rFonts w:ascii="Times New Roman" w:eastAsia="Times New Roman" w:hAnsi="Times New Roman" w:cs="Times New Roman"/>
          <w:sz w:val="28"/>
          <w:szCs w:val="28"/>
        </w:rPr>
        <w:softHyphen/>
        <w:t>ревнованиях плана борьбы).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сформи</w:t>
      </w:r>
      <w:r w:rsidRPr="006C35C9">
        <w:rPr>
          <w:rFonts w:ascii="Times New Roman" w:eastAsia="Times New Roman" w:hAnsi="Times New Roman" w:cs="Times New Roman"/>
          <w:sz w:val="28"/>
          <w:szCs w:val="28"/>
        </w:rPr>
        <w:softHyphen/>
        <w:t>рованности «коронных» приемов, эффективность формируемых умений и навыков. Тактическая установка «на результат» позволяет спортсменам рассчитывать силы и в тоже время навязывать противнику свою борьбу.</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Тактическое мастерство дзюдоистов, реализуемое в соревнованиях, зависит от уровня физической, технической, психологической подготовленности. Основой тактического мастерства спортсменов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 действий противника.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Другая разновидность тактики</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это тактика ведения поединка. Ее особенности тесно взаимосвязаны с физической и психологической подготовленностью дзюдоистов и свойствами индивидуальности. Реализация тактического плана поединка разрабатывается с учетом определенных условий.</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Способы решения тактических задач должны быть разрешены правилами соревнований по дзюдо.</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Реализуемые тактические приемы должны соответствовать состоянию спортсмена: уровню его спортивной формы, его подготовленности к конкретному соревнованию.</w:t>
      </w:r>
    </w:p>
    <w:p w:rsidR="00273490" w:rsidRPr="00510EB4" w:rsidRDefault="00273490" w:rsidP="00273490">
      <w:pPr>
        <w:tabs>
          <w:tab w:val="left" w:pos="457"/>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проведения захватов и бросков, удержаний и болевых.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273490" w:rsidRDefault="00273490" w:rsidP="00273490">
      <w:pPr>
        <w:tabs>
          <w:tab w:val="left" w:pos="433"/>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участия в соревнованиях. Планирование соревновательного дня (режим отдыха, режим питания, питьевой режим). Анализ проведен</w:t>
      </w:r>
      <w:r w:rsidRPr="00510EB4">
        <w:rPr>
          <w:rFonts w:ascii="Times New Roman" w:eastAsia="Times New Roman" w:hAnsi="Times New Roman" w:cs="Times New Roman"/>
          <w:sz w:val="28"/>
          <w:szCs w:val="28"/>
        </w:rPr>
        <w:softHyphen/>
        <w:t>ного соревновательного поединка, соревновательного дня.</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проведения технико-тактических действий:</w:t>
      </w:r>
    </w:p>
    <w:p w:rsidR="00D10434" w:rsidRPr="00510EB4" w:rsidRDefault="00D10434" w:rsidP="00D10434">
      <w:pPr>
        <w:tabs>
          <w:tab w:val="left" w:pos="458"/>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lastRenderedPageBreak/>
        <w:t>Однонаправленные комбинации на основе изученных действий 5,4 КЮ: боковая подсечка под выставленную ногу (</w:t>
      </w:r>
      <w:r w:rsidRPr="00510EB4">
        <w:rPr>
          <w:rFonts w:ascii="Times New Roman" w:eastAsia="Times New Roman" w:hAnsi="Times New Roman" w:cs="Times New Roman"/>
          <w:sz w:val="28"/>
          <w:szCs w:val="28"/>
          <w:lang w:val="en-US"/>
        </w:rPr>
        <w:t>De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 бросок через бедро с захватом пояса (Т</w:t>
      </w:r>
      <w:r w:rsidRPr="00510EB4">
        <w:rPr>
          <w:rFonts w:ascii="Times New Roman" w:eastAsia="Times New Roman" w:hAnsi="Times New Roman" w:cs="Times New Roman"/>
          <w:sz w:val="28"/>
          <w:szCs w:val="28"/>
          <w:lang w:val="en-US"/>
        </w:rPr>
        <w:t>suri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goshi</w:t>
      </w:r>
      <w:r w:rsidRPr="00510EB4">
        <w:rPr>
          <w:rFonts w:ascii="Times New Roman" w:eastAsia="Times New Roman" w:hAnsi="Times New Roman" w:cs="Times New Roman"/>
          <w:sz w:val="28"/>
          <w:szCs w:val="28"/>
        </w:rPr>
        <w:t>), подхват бедром (На</w:t>
      </w:r>
      <w:r w:rsidRPr="00510EB4">
        <w:rPr>
          <w:rFonts w:ascii="Times New Roman" w:eastAsia="Times New Roman" w:hAnsi="Times New Roman" w:cs="Times New Roman"/>
          <w:sz w:val="28"/>
          <w:szCs w:val="28"/>
          <w:lang w:val="en-US"/>
        </w:rPr>
        <w:t>r</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goshi</w:t>
      </w:r>
      <w:r w:rsidRPr="00510EB4">
        <w:rPr>
          <w:rFonts w:ascii="Times New Roman" w:eastAsia="Times New Roman" w:hAnsi="Times New Roman" w:cs="Times New Roman"/>
          <w:sz w:val="28"/>
          <w:szCs w:val="28"/>
        </w:rPr>
        <w:t>) – подхват изнутри (</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mata</w:t>
      </w:r>
      <w:r w:rsidRPr="00510EB4">
        <w:rPr>
          <w:rFonts w:ascii="Times New Roman" w:eastAsia="Times New Roman" w:hAnsi="Times New Roman" w:cs="Times New Roman"/>
          <w:sz w:val="28"/>
          <w:szCs w:val="28"/>
        </w:rPr>
        <w:t>). Самостоятельное составление комби</w:t>
      </w:r>
      <w:r w:rsidRPr="00510EB4">
        <w:rPr>
          <w:rFonts w:ascii="Times New Roman" w:eastAsia="Times New Roman" w:hAnsi="Times New Roman" w:cs="Times New Roman"/>
          <w:sz w:val="28"/>
          <w:szCs w:val="28"/>
        </w:rPr>
        <w:softHyphen/>
        <w:t>наций из известных бросков.</w:t>
      </w:r>
    </w:p>
    <w:p w:rsidR="00D10434" w:rsidRDefault="00D10434" w:rsidP="00D10434">
      <w:pPr>
        <w:tabs>
          <w:tab w:val="left" w:pos="506"/>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Разнонаправленные комбинации: боковая подсечка под выстав</w:t>
      </w:r>
      <w:r w:rsidRPr="00510EB4">
        <w:rPr>
          <w:rFonts w:ascii="Times New Roman" w:eastAsia="Times New Roman" w:hAnsi="Times New Roman" w:cs="Times New Roman"/>
          <w:sz w:val="28"/>
          <w:szCs w:val="28"/>
        </w:rPr>
        <w:softHyphen/>
        <w:t>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–отхват (</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gari</w:t>
      </w:r>
      <w:r w:rsidRPr="00510EB4">
        <w:rPr>
          <w:rFonts w:ascii="Times New Roman" w:eastAsia="Times New Roman" w:hAnsi="Times New Roman" w:cs="Times New Roman"/>
          <w:sz w:val="28"/>
          <w:szCs w:val="28"/>
        </w:rPr>
        <w:t>), боковая подсечка под выставленную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 бросок через спину с захватом руки на плечо (</w:t>
      </w:r>
      <w:r w:rsidRPr="00510EB4">
        <w:rPr>
          <w:rFonts w:ascii="Times New Roman" w:eastAsia="Times New Roman" w:hAnsi="Times New Roman" w:cs="Times New Roman"/>
          <w:sz w:val="28"/>
          <w:szCs w:val="28"/>
          <w:lang w:val="en-US"/>
        </w:rPr>
        <w:t>Seoi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nage</w:t>
      </w:r>
      <w:r w:rsidRPr="00510EB4">
        <w:rPr>
          <w:rFonts w:ascii="Times New Roman" w:eastAsia="Times New Roman" w:hAnsi="Times New Roman" w:cs="Times New Roman"/>
          <w:sz w:val="28"/>
          <w:szCs w:val="28"/>
        </w:rPr>
        <w:t>). Самостоятельное составление комбинаций из из</w:t>
      </w:r>
      <w:r w:rsidRPr="00510EB4">
        <w:rPr>
          <w:rFonts w:ascii="Times New Roman" w:eastAsia="Times New Roman" w:hAnsi="Times New Roman" w:cs="Times New Roman"/>
          <w:sz w:val="28"/>
          <w:szCs w:val="28"/>
        </w:rPr>
        <w:softHyphen/>
        <w:t>вестных бросков.</w:t>
      </w:r>
    </w:p>
    <w:p w:rsidR="00D10434" w:rsidRPr="00510EB4" w:rsidRDefault="00D10434" w:rsidP="00D10434">
      <w:pPr>
        <w:tabs>
          <w:tab w:val="left" w:pos="491"/>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iCs/>
          <w:sz w:val="28"/>
          <w:szCs w:val="28"/>
        </w:rPr>
        <w:t>Однонаправленные комбинации: зацеп голенью изнутри (О-</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 отхват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передняя подсечка под выставленную ногу (</w:t>
      </w:r>
      <w:r w:rsidRPr="00510EB4">
        <w:rPr>
          <w:rFonts w:ascii="Times New Roman" w:eastAsia="Times New Roman" w:hAnsi="Times New Roman" w:cs="Times New Roman"/>
          <w:iCs/>
          <w:sz w:val="28"/>
          <w:szCs w:val="28"/>
          <w:lang w:val="en-US"/>
        </w:rPr>
        <w:t>Sasae</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tsurikomi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ashi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makikomi</w:t>
      </w:r>
      <w:r w:rsidRPr="00510EB4">
        <w:rPr>
          <w:rFonts w:ascii="Times New Roman" w:eastAsia="Times New Roman" w:hAnsi="Times New Roman" w:cs="Times New Roman"/>
          <w:iCs/>
          <w:sz w:val="28"/>
          <w:szCs w:val="28"/>
        </w:rPr>
        <w:t>), передняя подножка (Та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otoshi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mara</w:t>
      </w:r>
      <w:r w:rsidRPr="00510EB4">
        <w:rPr>
          <w:rFonts w:ascii="Times New Roman" w:eastAsia="Times New Roman" w:hAnsi="Times New Roman" w:cs="Times New Roman"/>
          <w:iCs/>
          <w:sz w:val="28"/>
          <w:szCs w:val="28"/>
        </w:rPr>
        <w:t>), подхват под две ноги (На</w:t>
      </w:r>
      <w:r w:rsidRPr="00510EB4">
        <w:rPr>
          <w:rFonts w:ascii="Times New Roman" w:eastAsia="Times New Roman" w:hAnsi="Times New Roman" w:cs="Times New Roman"/>
          <w:iCs/>
          <w:sz w:val="28"/>
          <w:szCs w:val="28"/>
          <w:lang w:val="en-US"/>
        </w:rPr>
        <w:t>r</w:t>
      </w:r>
      <w:r w:rsidRPr="00510EB4">
        <w:rPr>
          <w:rFonts w:ascii="Times New Roman" w:eastAsia="Times New Roman" w:hAnsi="Times New Roman" w:cs="Times New Roman"/>
          <w:iCs/>
          <w:sz w:val="28"/>
          <w:szCs w:val="28"/>
        </w:rPr>
        <w:t>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goshi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sz w:val="28"/>
          <w:szCs w:val="28"/>
        </w:rPr>
        <w:t xml:space="preserve"> – </w:t>
      </w:r>
      <w:r w:rsidRPr="00510EB4">
        <w:rPr>
          <w:rFonts w:ascii="Times New Roman" w:eastAsia="Times New Roman" w:hAnsi="Times New Roman" w:cs="Times New Roman"/>
          <w:iCs/>
          <w:sz w:val="28"/>
          <w:szCs w:val="28"/>
        </w:rPr>
        <w:t>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mata</w:t>
      </w:r>
      <w:r w:rsidRPr="00510EB4">
        <w:rPr>
          <w:rFonts w:ascii="Times New Roman" w:eastAsia="Times New Roman" w:hAnsi="Times New Roman" w:cs="Times New Roman"/>
          <w:iCs/>
          <w:sz w:val="28"/>
          <w:szCs w:val="28"/>
        </w:rPr>
        <w:t>), задняя подножка</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otoshi</w:t>
      </w:r>
      <w:r w:rsidRPr="00510EB4">
        <w:rPr>
          <w:rFonts w:ascii="Times New Roman" w:eastAsia="Times New Roman" w:hAnsi="Times New Roman" w:cs="Times New Roman"/>
          <w:sz w:val="28"/>
          <w:szCs w:val="28"/>
        </w:rPr>
        <w:t>) – зацеп голенью снаружи (Ко-</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е), подхват изнутри (</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te</w:t>
      </w:r>
      <w:r w:rsidRPr="00510EB4">
        <w:rPr>
          <w:rFonts w:ascii="Times New Roman" w:eastAsia="Times New Roman" w:hAnsi="Times New Roman" w:cs="Times New Roman"/>
          <w:sz w:val="28"/>
          <w:szCs w:val="28"/>
        </w:rPr>
        <w:t>) – передняя подсечка под выставленную ногу (</w:t>
      </w:r>
      <w:r w:rsidRPr="00510EB4">
        <w:rPr>
          <w:rFonts w:ascii="Times New Roman" w:eastAsia="Times New Roman" w:hAnsi="Times New Roman" w:cs="Times New Roman"/>
          <w:sz w:val="28"/>
          <w:szCs w:val="28"/>
          <w:lang w:val="en-US"/>
        </w:rPr>
        <w:t>S</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sae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tsurikomi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sshi</w:t>
      </w:r>
      <w:r w:rsidRPr="00510EB4">
        <w:rPr>
          <w:rFonts w:ascii="Times New Roman" w:eastAsia="Times New Roman" w:hAnsi="Times New Roman" w:cs="Times New Roman"/>
          <w:sz w:val="28"/>
          <w:szCs w:val="28"/>
        </w:rPr>
        <w:t>). Самостоятельное составление комбинаций из известных бросков.</w:t>
      </w:r>
    </w:p>
    <w:p w:rsidR="00D10434" w:rsidRPr="00510EB4" w:rsidRDefault="00D10434" w:rsidP="00D10434">
      <w:pPr>
        <w:tabs>
          <w:tab w:val="left" w:pos="482"/>
          <w:tab w:val="left" w:pos="851"/>
        </w:tabs>
        <w:spacing w:after="0" w:line="240" w:lineRule="auto"/>
        <w:ind w:firstLine="567"/>
        <w:contextualSpacing/>
        <w:jc w:val="both"/>
        <w:rPr>
          <w:rFonts w:ascii="Times New Roman" w:eastAsia="Times New Roman" w:hAnsi="Times New Roman" w:cs="Times New Roman"/>
          <w:iCs/>
          <w:sz w:val="28"/>
          <w:szCs w:val="28"/>
        </w:rPr>
      </w:pPr>
      <w:r w:rsidRPr="00510EB4">
        <w:rPr>
          <w:rFonts w:ascii="Times New Roman" w:eastAsia="Times New Roman" w:hAnsi="Times New Roman" w:cs="Times New Roman"/>
          <w:iCs/>
          <w:sz w:val="28"/>
          <w:szCs w:val="28"/>
        </w:rPr>
        <w:t>Разнонаправленные комбинации: зацеп голенью изнутри (О-</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боковая подсечка под выставленную ногу (</w:t>
      </w:r>
      <w:r w:rsidRPr="00510EB4">
        <w:rPr>
          <w:rFonts w:ascii="Times New Roman" w:eastAsia="Times New Roman" w:hAnsi="Times New Roman" w:cs="Times New Roman"/>
          <w:iCs/>
          <w:sz w:val="28"/>
          <w:szCs w:val="28"/>
          <w:lang w:val="en-US"/>
        </w:rPr>
        <w:t>D</w:t>
      </w:r>
      <w:r w:rsidRPr="00510EB4">
        <w:rPr>
          <w:rFonts w:ascii="Times New Roman" w:eastAsia="Times New Roman" w:hAnsi="Times New Roman" w:cs="Times New Roman"/>
          <w:iCs/>
          <w:sz w:val="28"/>
          <w:szCs w:val="28"/>
        </w:rPr>
        <w:t>е-а</w:t>
      </w:r>
      <w:r w:rsidRPr="00510EB4">
        <w:rPr>
          <w:rFonts w:ascii="Times New Roman" w:eastAsia="Times New Roman" w:hAnsi="Times New Roman" w:cs="Times New Roman"/>
          <w:iCs/>
          <w:sz w:val="28"/>
          <w:szCs w:val="28"/>
          <w:lang w:val="en-US"/>
        </w:rPr>
        <w:t>shi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barai</w:t>
      </w:r>
      <w:r w:rsidRPr="00510EB4">
        <w:rPr>
          <w:rFonts w:ascii="Times New Roman" w:eastAsia="Times New Roman" w:hAnsi="Times New Roman" w:cs="Times New Roman"/>
          <w:iCs/>
          <w:sz w:val="28"/>
          <w:szCs w:val="28"/>
        </w:rPr>
        <w:t>), передняя подсечка под отставленную ногу (Нага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tsurikomi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ashi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снаружи (Ко-</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w:t>
      </w:r>
      <w:r w:rsidRPr="00510EB4">
        <w:rPr>
          <w:rFonts w:ascii="Times New Roman" w:eastAsia="Times New Roman" w:hAnsi="Times New Roman" w:cs="Times New Roman"/>
          <w:iCs/>
          <w:sz w:val="28"/>
          <w:szCs w:val="28"/>
        </w:rPr>
        <w:t>аке), 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mate</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изнутри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makikomi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задняя подножка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otoshi</w:t>
      </w:r>
      <w:r w:rsidRPr="00510EB4">
        <w:rPr>
          <w:rFonts w:ascii="Times New Roman" w:eastAsia="Times New Roman" w:hAnsi="Times New Roman" w:cs="Times New Roman"/>
          <w:iCs/>
          <w:sz w:val="28"/>
          <w:szCs w:val="28"/>
        </w:rPr>
        <w:t>). Самостоятельное состав</w:t>
      </w:r>
      <w:r w:rsidRPr="00510EB4">
        <w:rPr>
          <w:rFonts w:ascii="Times New Roman" w:eastAsia="Times New Roman" w:hAnsi="Times New Roman" w:cs="Times New Roman"/>
          <w:iCs/>
          <w:sz w:val="28"/>
          <w:szCs w:val="28"/>
        </w:rPr>
        <w:softHyphen/>
        <w:t>ите комбинаций из известных бросков.</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ведения поединка</w:t>
      </w:r>
      <w:r>
        <w:rPr>
          <w:rFonts w:ascii="Times New Roman" w:eastAsia="Times New Roman" w:hAnsi="Times New Roman" w:cs="Times New Roman"/>
          <w:bCs/>
          <w:sz w:val="28"/>
          <w:szCs w:val="28"/>
        </w:rPr>
        <w:t xml:space="preserve">. </w:t>
      </w:r>
      <w:r w:rsidRPr="00510EB4">
        <w:rPr>
          <w:rFonts w:ascii="Times New Roman" w:eastAsia="Times New Roman" w:hAnsi="Times New Roman" w:cs="Times New Roman"/>
          <w:sz w:val="28"/>
          <w:szCs w:val="28"/>
        </w:rPr>
        <w:t>Составление тактического плана поединка с известным противником по разделам:</w:t>
      </w:r>
    </w:p>
    <w:p w:rsidR="00D10434" w:rsidRPr="00510EB4" w:rsidRDefault="00D10434" w:rsidP="00D10434">
      <w:pPr>
        <w:tabs>
          <w:tab w:val="left" w:pos="470"/>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Сбор информации (наблюдение, опрос);</w:t>
      </w:r>
    </w:p>
    <w:p w:rsidR="00D10434" w:rsidRPr="00510EB4" w:rsidRDefault="00D10434" w:rsidP="00D10434">
      <w:pPr>
        <w:tabs>
          <w:tab w:val="left" w:pos="477"/>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Оценка обстановки – сравнение своих возможностей с возможно</w:t>
      </w:r>
      <w:r w:rsidRPr="00510EB4">
        <w:rPr>
          <w:rFonts w:ascii="Times New Roman" w:eastAsia="Times New Roman" w:hAnsi="Times New Roman" w:cs="Times New Roman"/>
          <w:sz w:val="28"/>
          <w:szCs w:val="28"/>
        </w:rPr>
        <w:softHyphen/>
        <w:t>стями противника (физические качества, манера ведения противоборства, эффективные приемы, волевые качества, условия проведения поедин</w:t>
      </w:r>
      <w:r w:rsidRPr="00510EB4">
        <w:rPr>
          <w:rFonts w:ascii="Times New Roman" w:eastAsia="Times New Roman" w:hAnsi="Times New Roman" w:cs="Times New Roman"/>
          <w:sz w:val="28"/>
          <w:szCs w:val="28"/>
        </w:rPr>
        <w:softHyphen/>
        <w:t>ка – состояние зала, зрители, судьи, масштаб соревнований);</w:t>
      </w:r>
    </w:p>
    <w:p w:rsidR="00D10434" w:rsidRPr="00510EB4" w:rsidRDefault="00D10434" w:rsidP="00D10434">
      <w:pPr>
        <w:tabs>
          <w:tab w:val="left" w:pos="462"/>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Цель поединка – победить (с конкретным счетом), не дать победить противнику (с конкретным счетом).</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Важной частью тактики дзюдо являются тактические действия при выполнении атакующих и защитных действий. Этот вид тактически действий, так же как и другие виды тактики дзюдо, неотделимы от степен</w:t>
      </w:r>
      <w:r>
        <w:rPr>
          <w:rFonts w:ascii="Times New Roman" w:eastAsia="Times New Roman" w:hAnsi="Times New Roman" w:cs="Times New Roman"/>
          <w:sz w:val="28"/>
          <w:szCs w:val="28"/>
        </w:rPr>
        <w:t>и</w:t>
      </w:r>
      <w:r w:rsidRPr="006C35C9">
        <w:rPr>
          <w:rFonts w:ascii="Times New Roman" w:eastAsia="Times New Roman" w:hAnsi="Times New Roman" w:cs="Times New Roman"/>
          <w:sz w:val="28"/>
          <w:szCs w:val="28"/>
        </w:rPr>
        <w:t xml:space="preserve"> освоенности технических действий.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Основой тактической подготовки является изучение общих положений тактики дзюдо, правил судейства соревнований, положения о конкретных </w:t>
      </w:r>
      <w:r w:rsidRPr="006C35C9">
        <w:rPr>
          <w:rFonts w:ascii="Times New Roman" w:eastAsia="Times New Roman" w:hAnsi="Times New Roman" w:cs="Times New Roman"/>
          <w:sz w:val="28"/>
          <w:szCs w:val="28"/>
        </w:rPr>
        <w:lastRenderedPageBreak/>
        <w:t>соревнованиях, анализа тактики сильнейших спортсменов, разработки тактического плана, сбора и анализа информации о сильнейших соперниках.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Основное средство тактической подготовки – упражнения с заданиями по тактике. В них реализуется установка на решение конкретных тактических задач. В содержании тактического упражнения моделируются ситуации спор</w:t>
      </w:r>
      <w:r w:rsidRPr="006C35C9">
        <w:rPr>
          <w:rFonts w:ascii="Times New Roman" w:eastAsia="Times New Roman" w:hAnsi="Times New Roman" w:cs="Times New Roman"/>
          <w:sz w:val="28"/>
          <w:szCs w:val="28"/>
        </w:rPr>
        <w:softHyphen/>
        <w:t>тивной борьбы, а при необходимости и внешние условия соревнований.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подготовке дзюдоистов тактические упражнения могут дополняться различными сбивающими факторами:</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поочередная смена противников в поединке для одного спортсмена;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удлинение (укорочение) времени поединка;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на меньшей (чем требуется в правилах соревнований) площади татами или борьба в красной зоне;</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с форой (обусловленным преимуществом для соперника);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в условиях дефицита времени, предвзятого судейства.</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8F0227">
        <w:rPr>
          <w:rFonts w:ascii="Times New Roman" w:hAnsi="Times New Roman" w:cs="Times New Roman"/>
          <w:sz w:val="28"/>
          <w:szCs w:val="28"/>
        </w:rPr>
        <w:t>Результатом освоения Программы по дзюдо в области технико-тактической подготовки</w:t>
      </w:r>
      <w:r w:rsidRPr="006C35C9">
        <w:rPr>
          <w:rFonts w:ascii="Times New Roman" w:hAnsi="Times New Roman" w:cs="Times New Roman"/>
          <w:sz w:val="28"/>
          <w:szCs w:val="28"/>
        </w:rPr>
        <w:t xml:space="preserve"> является:</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основ технических и тактических действий по дзюдо;</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овладение необходимым уровнем автоматизированного реагирования на действия соперника;</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различных алгоритмов технико-тактических действий;</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навыков анализа спортивного мастерства соперников;</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соревновательного опыта путем участия в спортивных соревнованиях;</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дзюдо.</w:t>
      </w:r>
    </w:p>
    <w:p w:rsidR="007B4C7A"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Тренировочные  занятия,  способствующие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противника.  Эти занятия применяются для решения задач, касающихся: техники выполнения излюбленных  бросков  в  стойке  посредством  многократного  набрасывания партнеров,  техники  выполнения  излюбленных  приемов  борьбы  лежа  в условиях неполного сопротивления партнеров, комбинаций приемов борьбы в  стойке  в  благоприятных  условиях,  комбинаций  приемов  борьбы  лежа  в благоприятных условиях, комбинаций и связок «стоя-лежа» и «лежа-стоя» в условиях нарастающего сопротивления партнера; ответных приемов в борьбе лежа в условиях неполного сопротивления партнера. </w:t>
      </w:r>
    </w:p>
    <w:p w:rsidR="00152649"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  Тренировочные  занятия,  направленные  на  совершенствование технической,  тактико-технической  и  тактической  подготовленности дзюдоистов  в  условиях  взаимного  сопротивления  партнеров  в  учебно-тренировочных  схватках.  Эти  занятия  применяются  для  решения  задач, касающихся борьбы за захват в условиях взаимного сопротивления; способов </w:t>
      </w:r>
      <w:r w:rsidRPr="007B4C7A">
        <w:rPr>
          <w:rFonts w:ascii="Times New Roman" w:hAnsi="Times New Roman" w:cs="Times New Roman"/>
          <w:bCs/>
          <w:iCs/>
          <w:sz w:val="28"/>
          <w:szCs w:val="28"/>
        </w:rPr>
        <w:lastRenderedPageBreak/>
        <w:t>тактической  подготовки  бросков  в  стойке  в  условиях  одностороннего сопротивления;  умения  вести  борьбу  на  различных  дистанциях,  в  стойках, при  передвижениях  противника;  умения  выполнять  встречные  атаки  и контратакующие  действия  в  стойке  в  условиях  взаимного  сопротивления; умения  выполнять  ответные  действия  в  борьбе  лежа  в  условиях  взаимного сопротивления;  техники  непрерывного  наступления  в  первой  половине схватки;  умения  маскировать  свою  оборону;  умения  проводить  схватку  в «рваном»  темпе;  умения  переводить  борьбу  в  положение  лежа  и преследовать противника; техники и тактики ведения борьбы в красной зоне татами; свободной борьбы в стойке в условиях взаимного сопротивления.</w:t>
      </w:r>
    </w:p>
    <w:p w:rsidR="009D79C6" w:rsidRPr="009D79C6" w:rsidRDefault="009D79C6" w:rsidP="009D79C6">
      <w:pPr>
        <w:spacing w:after="0" w:line="240" w:lineRule="auto"/>
        <w:ind w:firstLine="709"/>
        <w:contextualSpacing/>
        <w:jc w:val="both"/>
        <w:rPr>
          <w:rFonts w:ascii="Times New Roman" w:eastAsia="Times New Roman" w:hAnsi="Times New Roman" w:cs="Times New Roman"/>
          <w:sz w:val="28"/>
          <w:szCs w:val="28"/>
        </w:rPr>
      </w:pPr>
      <w:r w:rsidRPr="009D79C6">
        <w:rPr>
          <w:rFonts w:ascii="Times New Roman" w:eastAsia="Times New Roman" w:hAnsi="Times New Roman" w:cs="Times New Roman"/>
          <w:b/>
          <w:bCs/>
          <w:iCs/>
          <w:sz w:val="28"/>
          <w:szCs w:val="28"/>
        </w:rPr>
        <w:t>Средства судейской и инструкторской практики</w:t>
      </w:r>
    </w:p>
    <w:p w:rsidR="009D79C6" w:rsidRPr="009D79C6" w:rsidRDefault="009D79C6" w:rsidP="009D79C6">
      <w:pPr>
        <w:keepNext/>
        <w:keepLines/>
        <w:tabs>
          <w:tab w:val="left" w:pos="851"/>
        </w:tabs>
        <w:spacing w:after="0" w:line="240" w:lineRule="auto"/>
        <w:ind w:firstLine="709"/>
        <w:contextualSpacing/>
        <w:jc w:val="both"/>
        <w:outlineLvl w:val="1"/>
        <w:rPr>
          <w:rFonts w:ascii="Times New Roman" w:eastAsia="Times New Roman" w:hAnsi="Times New Roman" w:cs="Times New Roman"/>
          <w:sz w:val="28"/>
          <w:szCs w:val="28"/>
        </w:rPr>
      </w:pPr>
      <w:r w:rsidRPr="009D79C6">
        <w:rPr>
          <w:rFonts w:ascii="Times New Roman" w:eastAsia="Times New Roman" w:hAnsi="Times New Roman" w:cs="Times New Roman"/>
          <w:bCs/>
          <w:sz w:val="28"/>
          <w:szCs w:val="28"/>
        </w:rPr>
        <w:t>Средства инструкторской практики</w:t>
      </w:r>
      <w:r>
        <w:rPr>
          <w:rFonts w:ascii="Times New Roman" w:eastAsia="Times New Roman" w:hAnsi="Times New Roman" w:cs="Times New Roman"/>
          <w:bCs/>
          <w:sz w:val="28"/>
          <w:szCs w:val="28"/>
        </w:rPr>
        <w:t>:</w:t>
      </w:r>
    </w:p>
    <w:p w:rsidR="009D79C6" w:rsidRPr="009D79C6" w:rsidRDefault="009D79C6" w:rsidP="009D79C6">
      <w:pPr>
        <w:tabs>
          <w:tab w:val="left" w:pos="851"/>
        </w:tabs>
        <w:spacing w:after="0" w:line="240" w:lineRule="auto"/>
        <w:ind w:firstLine="709"/>
        <w:contextualSpacing/>
        <w:jc w:val="both"/>
        <w:rPr>
          <w:rFonts w:ascii="Times New Roman" w:eastAsia="Times New Roman" w:hAnsi="Times New Roman" w:cs="Times New Roman"/>
          <w:sz w:val="28"/>
          <w:szCs w:val="28"/>
        </w:rPr>
      </w:pPr>
      <w:r w:rsidRPr="009D79C6">
        <w:rPr>
          <w:rFonts w:ascii="Times New Roman" w:eastAsia="Times New Roman" w:hAnsi="Times New Roman" w:cs="Times New Roman"/>
          <w:sz w:val="28"/>
          <w:szCs w:val="28"/>
        </w:rPr>
        <w:t>Организация и руководство группой. Подача команд. Организация</w:t>
      </w:r>
      <w:r w:rsidRPr="009D79C6">
        <w:rPr>
          <w:rFonts w:ascii="Times New Roman" w:eastAsia="Times New Roman" w:hAnsi="Times New Roman" w:cs="Times New Roman"/>
          <w:bCs/>
          <w:sz w:val="28"/>
          <w:szCs w:val="28"/>
        </w:rPr>
        <w:t xml:space="preserve">и </w:t>
      </w:r>
      <w:r w:rsidRPr="009D79C6">
        <w:rPr>
          <w:rFonts w:ascii="Times New Roman" w:eastAsia="Times New Roman" w:hAnsi="Times New Roman" w:cs="Times New Roman"/>
          <w:sz w:val="28"/>
          <w:szCs w:val="28"/>
        </w:rPr>
        <w:t>выполнение строевых упражнений. Показ общеразвивающих и специаль</w:t>
      </w:r>
      <w:r w:rsidRPr="009D79C6">
        <w:rPr>
          <w:rFonts w:ascii="Times New Roman" w:eastAsia="Times New Roman" w:hAnsi="Times New Roman" w:cs="Times New Roman"/>
          <w:sz w:val="28"/>
          <w:szCs w:val="28"/>
        </w:rPr>
        <w:softHyphen/>
        <w:t>ных упражнений. Контроль за их выполнением.</w:t>
      </w:r>
    </w:p>
    <w:p w:rsidR="009D79C6" w:rsidRPr="009D79C6" w:rsidRDefault="009D79C6" w:rsidP="009D79C6">
      <w:pPr>
        <w:keepNext/>
        <w:keepLines/>
        <w:tabs>
          <w:tab w:val="left" w:pos="851"/>
        </w:tabs>
        <w:spacing w:after="0" w:line="240" w:lineRule="auto"/>
        <w:ind w:firstLine="709"/>
        <w:contextualSpacing/>
        <w:jc w:val="both"/>
        <w:outlineLvl w:val="1"/>
        <w:rPr>
          <w:rFonts w:ascii="Times New Roman" w:eastAsia="Times New Roman" w:hAnsi="Times New Roman" w:cs="Times New Roman"/>
          <w:sz w:val="28"/>
          <w:szCs w:val="28"/>
        </w:rPr>
      </w:pPr>
      <w:r w:rsidRPr="009D79C6">
        <w:rPr>
          <w:rFonts w:ascii="Times New Roman" w:eastAsia="Times New Roman" w:hAnsi="Times New Roman" w:cs="Times New Roman"/>
          <w:bCs/>
          <w:sz w:val="28"/>
          <w:szCs w:val="28"/>
        </w:rPr>
        <w:t>Средства судейской практики</w:t>
      </w:r>
      <w:r>
        <w:rPr>
          <w:rFonts w:ascii="Times New Roman" w:eastAsia="Times New Roman" w:hAnsi="Times New Roman" w:cs="Times New Roman"/>
          <w:bCs/>
          <w:sz w:val="28"/>
          <w:szCs w:val="28"/>
        </w:rPr>
        <w:t>:</w:t>
      </w:r>
    </w:p>
    <w:p w:rsidR="009D79C6" w:rsidRPr="009D79C6" w:rsidRDefault="009D79C6" w:rsidP="009D79C6">
      <w:pPr>
        <w:spacing w:after="0" w:line="240" w:lineRule="auto"/>
        <w:ind w:firstLine="709"/>
        <w:contextualSpacing/>
        <w:jc w:val="both"/>
        <w:rPr>
          <w:rFonts w:ascii="Times New Roman" w:eastAsia="Times New Roman" w:hAnsi="Times New Roman" w:cs="Times New Roman"/>
          <w:sz w:val="28"/>
          <w:szCs w:val="28"/>
        </w:rPr>
      </w:pPr>
      <w:r w:rsidRPr="009D79C6">
        <w:rPr>
          <w:rFonts w:ascii="Times New Roman" w:eastAsia="Times New Roman" w:hAnsi="Times New Roman" w:cs="Times New Roman"/>
          <w:sz w:val="28"/>
          <w:szCs w:val="28"/>
        </w:rPr>
        <w:t>Участие в судействе соревнований в качестве бокового судьи, арбитра, помощника секретаря. Участие в показательных выступлениях. Реанима</w:t>
      </w:r>
      <w:r w:rsidRPr="009D79C6">
        <w:rPr>
          <w:rFonts w:ascii="Times New Roman" w:eastAsia="Times New Roman" w:hAnsi="Times New Roman" w:cs="Times New Roman"/>
          <w:sz w:val="28"/>
          <w:szCs w:val="28"/>
        </w:rPr>
        <w:softHyphen/>
        <w:t>ция при удушениях.</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Упражнения из других видов спорта и п</w:t>
      </w:r>
      <w:r w:rsidRPr="006C35C9">
        <w:rPr>
          <w:rFonts w:ascii="Times New Roman" w:eastAsia="Times New Roman" w:hAnsi="Times New Roman" w:cs="Times New Roman"/>
          <w:sz w:val="28"/>
          <w:szCs w:val="28"/>
        </w:rPr>
        <w:t>одвижные игры являются одним из вспомогательных средств в тренировочном процессе.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положительно влияют на усвоение занимающимися отдельных спортивно-технических приемов и их сочетаний, создает предпосылки к более успешному овладению тактическими действиями, а также подтверждает, что занятия подвижными играми содействуют воспитанию воли, выдержки, дисциплинированности и других качеств, необходимых для достижения успехов в спорте.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 правильной организации занятий с учетом возрастных особенностей и физической подготовленности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а также повышают функциональную деятельность организма.</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в большой степени способствуют воспитанию физических качеств: быстроты, ловкости, силы, выносливости, гибкости, и, что немаловажно, эти качества развиваются в комплексе.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 xml:space="preserve">Упражнения из других видов спорта применяются в основном для развития физических качеств. Важно подбирать такие виды упражнений, которые способствовали бы совершенствованию функций организма в нужном спортсмену направлении и в то же время положительно влияли на формирование необходимых умений и навыков (или, в крайнем случае, не препятствовали их формированию). Как правило, каждое упражнение имеет </w:t>
      </w:r>
      <w:r w:rsidRPr="006C35C9">
        <w:rPr>
          <w:rFonts w:ascii="Times New Roman" w:hAnsi="Times New Roman" w:cs="Times New Roman"/>
          <w:sz w:val="28"/>
          <w:szCs w:val="28"/>
        </w:rPr>
        <w:lastRenderedPageBreak/>
        <w:t>основную направленность (например, развивает быстроту), но одновременно помогает формированию и других качеств.</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Упражнения из других видов спорта и подвижные игры вводятся в тренировочный процесс для решения задач спортивной подготовки и снятия эмоционального напряжения. Это позволяет выполнять большие тренировочные нагрузки, не испытывая больших перенапряжений, создает положительный эмоциональный фон, развивает интеллектуальные способности и способности к коллективной деятельности. </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 xml:space="preserve">Результатом освоения Программы по дзюдов области других видов спорта и подвижных игр </w:t>
      </w:r>
      <w:r w:rsidRPr="006C35C9">
        <w:rPr>
          <w:rFonts w:ascii="Times New Roman" w:hAnsi="Times New Roman" w:cs="Times New Roman"/>
          <w:sz w:val="28"/>
          <w:szCs w:val="28"/>
        </w:rPr>
        <w:t>является:</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точно и своевременно выполнять задания, связанные с требованиями вида спорта и правилами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в дзюдо средствами других видов спорта 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навыки сохранения собственной физической формы.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9A25E8">
        <w:rPr>
          <w:rStyle w:val="ae"/>
          <w:color w:val="000000"/>
          <w:sz w:val="28"/>
          <w:szCs w:val="28"/>
          <w:u w:val="single"/>
        </w:rPr>
        <w:t>«</w:t>
      </w:r>
      <w:r w:rsidRPr="00CE7C02">
        <w:rPr>
          <w:rStyle w:val="ae"/>
          <w:b w:val="0"/>
          <w:color w:val="000000"/>
          <w:sz w:val="28"/>
          <w:szCs w:val="28"/>
          <w:u w:val="single"/>
        </w:rPr>
        <w:t>Перетягивание через черту»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Две команды играющих встают одна против другой вдоль черты, проведённой между ними. Мальчики стоят против мальчиков, а девочки против девочек, примерно равных по физическим силам. В четырёх шагах за каждой командой стоят игроки, выделенные для подсчёта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По команде учителя игроки сближаются у средней линии и берутся за одну (или две) руку. По второму сигналу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Команда,  получившая за время игры большее число очков, побеждает.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В ходе игры разрешаются захваты только за руки. 2. Разрешается перетягивать поодиночке, парами, несколькими игроками одновременно.</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u w:val="single"/>
        </w:rPr>
      </w:pPr>
      <w:r w:rsidRPr="00CE7C02">
        <w:rPr>
          <w:rStyle w:val="ae"/>
          <w:b w:val="0"/>
          <w:color w:val="000000"/>
          <w:sz w:val="28"/>
          <w:szCs w:val="28"/>
        </w:rPr>
        <w:t> </w:t>
      </w:r>
      <w:r w:rsidRPr="00CE7C02">
        <w:rPr>
          <w:rStyle w:val="ae"/>
          <w:b w:val="0"/>
          <w:color w:val="000000"/>
          <w:sz w:val="28"/>
          <w:szCs w:val="28"/>
          <w:u w:val="single"/>
        </w:rPr>
        <w:t>«Петушиный бой»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На полу чертится круг диаметром 2 м. Все играющие делятся на две команды и выстраиваются в две шеренги около круга (одна напротив другой).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Играющие выбирают капитанов, которые посылают одного из своих игроков в круг. Каждый из них стоит на одной ноге, другую подгибает, а руки кладёт за спину. В таком положении участники поединка (по сигналу) начинают выталкивать плечом и туловищем друг друга из круга, стараясь не оступиться.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 xml:space="preserve">Побеждает игрок, который сумеет вытеснить соперника за пределы круга или заставит его оступиться, тем самым принеся команде победное </w:t>
      </w:r>
      <w:r w:rsidRPr="009A25E8">
        <w:rPr>
          <w:color w:val="000000"/>
          <w:sz w:val="28"/>
          <w:szCs w:val="28"/>
        </w:rPr>
        <w:lastRenderedPageBreak/>
        <w:t>очко. Побеждает команда, игроки которой одержали большее количество побед.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w:t>
      </w:r>
      <w:r w:rsidRPr="009A25E8">
        <w:rPr>
          <w:color w:val="000000"/>
          <w:sz w:val="28"/>
          <w:szCs w:val="28"/>
        </w:rPr>
        <w:t>: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сражаются между собой (последними).</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«Кто сильнее?»</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Для игры нужно приготовить 5-6 колец из толстой веревки. Диаметр такого кольца 30 см.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Играющие делятся на две команды. Посередине площадки отмечают 5-6 кружков, в которые и кладут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Веревочные кольца. В два метра от кружков с каждой стороны проводят контрольные линии.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w:t>
      </w:r>
      <w:r w:rsidRPr="009A25E8">
        <w:rPr>
          <w:color w:val="000000"/>
          <w:sz w:val="28"/>
          <w:szCs w:val="28"/>
        </w:rPr>
        <w:t>. По указанию руководителя по 5-6 человек из каждой команды подходят к кружкам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и, составляя пары, берут веревочные кольца правой 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находящуюся сзади. Перетянувший получает для своей команды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  Команда, набравшая больше очков, выигрывает.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При перетягивании нельзя умышленно отпускать руки. 2. Перетянутым считается тот, кто обеими ногами переступил контрольную линию.</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«Перемена мест»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sidRPr="009A25E8">
        <w:rPr>
          <w:rStyle w:val="af"/>
          <w:bCs/>
          <w:color w:val="000000"/>
          <w:sz w:val="28"/>
          <w:szCs w:val="28"/>
        </w:rPr>
        <w:t> </w:t>
      </w:r>
      <w:r w:rsidRPr="009A25E8">
        <w:rPr>
          <w:color w:val="000000"/>
          <w:sz w:val="28"/>
          <w:szCs w:val="28"/>
        </w:rPr>
        <w:t>По сигналу все игроки, прыгая из глубокого приседа, продвигаются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вперед, стараясь быстрее пересечь линию противоположного «дома». Затем следуют прыжки в обратную сторону , но в игре не участвует тот , кто пересек линию «дома» последним. Игра продолжается до тех пор, пока на площадке не останутся 2-3 самых выносливых прыгуна.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команда, которая по окончании игры сохранила больше прыгунов.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 Правила игры:</w:t>
      </w:r>
      <w:r w:rsidRPr="009A25E8">
        <w:rPr>
          <w:color w:val="000000"/>
          <w:sz w:val="28"/>
          <w:szCs w:val="28"/>
        </w:rPr>
        <w:t> 1. Игра начинается по сигналу руководителя. 2.Руки с колен убирать нельзя. 3.Прыгать разрешается только из положения глубокого приседа</w:t>
      </w:r>
      <w:r>
        <w:rPr>
          <w:color w:val="000000"/>
          <w:sz w:val="28"/>
          <w:szCs w:val="28"/>
        </w:rPr>
        <w:t>.</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«Борьба за палку»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Соревнующиеся встают лицом  друг к другу и берутся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lastRenderedPageBreak/>
        <w:t>Содержание игры</w:t>
      </w:r>
      <w:r>
        <w:rPr>
          <w:rStyle w:val="af"/>
          <w:bCs/>
          <w:i w:val="0"/>
          <w:color w:val="000000"/>
          <w:sz w:val="28"/>
          <w:szCs w:val="28"/>
        </w:rPr>
        <w:t>:</w:t>
      </w:r>
      <w:r w:rsidRPr="009A25E8">
        <w:rPr>
          <w:color w:val="000000"/>
          <w:sz w:val="28"/>
          <w:szCs w:val="28"/>
        </w:rPr>
        <w:t> После сигнала игроки начинают крутить палку, стремясь  заставить соперника отпустить один из концов. Можно использовать также две эстафетные палочки. Игроки держат их вертикально, каждый берется за палочку правой рукой, сверху. По сигналу игроки выкручивают палочки, стараясь отнять  их у соперника.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Кто первый отпустит палочку, тот проигрывает.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держать на ширине плеч. 3. Во время выкручивания палки руки в локтях сгибать нельзя.</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«Карусели»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Игра проводится в виде соревнований четверок. Первая из них располагается на одной половине площадки, вторая – на другой. Пары игроков в каждой четверке встают напротив, положив руки на плечи друг другу и сцепив ладони на шее. Вторая пара в таком же исходном положении встает под углом 90 к первой паре, соединив руки под руками игроков первой пары.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взлетает другая.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 какой четверке карусели вращаются дольше, та и побеждает, после чего игроки в четверках меняются ролями.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расцеплять нельзя.</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«Три движения»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Играющие образуют полукруг.</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Руководитель показывает три движения. Первое: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 Играющие должны выполнять те движения, которые соответствуют названному номеру, а не те, которые показывает руководитель.</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Выигрывает тот, кто получит меньше штрафных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Выполнять только те движения, которые соответствуют названному номеру. 2. За каждую ошибку игрок получает штрафное очко.</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 «Не теряй равновесия»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rStyle w:val="af"/>
          <w:bCs/>
          <w:color w:val="000000"/>
          <w:sz w:val="28"/>
          <w:szCs w:val="28"/>
        </w:rPr>
        <w:t> </w:t>
      </w:r>
      <w:r w:rsidRPr="009A25E8">
        <w:rPr>
          <w:color w:val="000000"/>
          <w:sz w:val="28"/>
          <w:szCs w:val="28"/>
        </w:rPr>
        <w:t>Играющие становятся лицом друг к другу на расстоянии вытянутых рук, сомкнув стопы, и поднимают руки вперед.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 сигналу руководителя игроки поочередно ударяют одной рукой или обеими руками ладонями по ладоням противников. Можно уклоняться от удара, неожиданно разводя руки.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Проигрывает тот, кто сдвинется с места хотя бы одной ногой.</w:t>
      </w:r>
    </w:p>
    <w:p w:rsidR="00152649"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Можно уклоняться от удара.</w:t>
      </w:r>
      <w:r>
        <w:rPr>
          <w:color w:val="000000"/>
          <w:sz w:val="28"/>
          <w:szCs w:val="28"/>
        </w:rPr>
        <w:t xml:space="preserve"> </w:t>
      </w:r>
      <w:r w:rsidRPr="009A25E8">
        <w:rPr>
          <w:color w:val="000000"/>
          <w:sz w:val="28"/>
          <w:szCs w:val="28"/>
        </w:rPr>
        <w:t>Игру можно проводить командами.</w:t>
      </w: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lastRenderedPageBreak/>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tblPr>
      <w:tblGrid>
        <w:gridCol w:w="3936"/>
        <w:gridCol w:w="2835"/>
        <w:gridCol w:w="2693"/>
      </w:tblGrid>
      <w:tr w:rsidR="00B01B0E" w:rsidRPr="00341946" w:rsidTr="00E17B67">
        <w:tc>
          <w:tcPr>
            <w:tcW w:w="3936" w:type="dxa"/>
            <w:vMerge w:val="restart"/>
          </w:tcPr>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5528" w:type="dxa"/>
            <w:gridSpan w:val="2"/>
          </w:tcPr>
          <w:p w:rsidR="00B01B0E" w:rsidRPr="00341946" w:rsidRDefault="00B01B0E" w:rsidP="00E17B67">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B01B0E" w:rsidRPr="00341946" w:rsidTr="00E17B67">
        <w:tc>
          <w:tcPr>
            <w:tcW w:w="3936" w:type="dxa"/>
            <w:vMerge/>
          </w:tcPr>
          <w:p w:rsidR="00B01B0E" w:rsidRPr="00341946" w:rsidRDefault="00B01B0E" w:rsidP="00E17B67">
            <w:pPr>
              <w:ind w:firstLine="709"/>
              <w:contextualSpacing/>
              <w:jc w:val="center"/>
              <w:rPr>
                <w:rFonts w:ascii="Times New Roman" w:hAnsi="Times New Roman" w:cs="Times New Roman"/>
                <w:b/>
                <w:sz w:val="24"/>
                <w:szCs w:val="28"/>
              </w:rPr>
            </w:pPr>
          </w:p>
        </w:tc>
        <w:tc>
          <w:tcPr>
            <w:tcW w:w="5528" w:type="dxa"/>
            <w:gridSpan w:val="2"/>
          </w:tcPr>
          <w:p w:rsidR="00B01B0E" w:rsidRPr="00341946" w:rsidRDefault="00B01B0E" w:rsidP="00E17B67">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Pr="00341946">
              <w:rPr>
                <w:rFonts w:ascii="Times New Roman" w:hAnsi="Times New Roman" w:cs="Times New Roman"/>
                <w:b/>
                <w:sz w:val="24"/>
                <w:szCs w:val="28"/>
              </w:rPr>
              <w:t xml:space="preserve"> уровень сложности</w:t>
            </w:r>
          </w:p>
        </w:tc>
      </w:tr>
      <w:tr w:rsidR="00B01B0E" w:rsidRPr="00341946" w:rsidTr="00E17B67">
        <w:tc>
          <w:tcPr>
            <w:tcW w:w="3936" w:type="dxa"/>
            <w:vMerge/>
          </w:tcPr>
          <w:p w:rsidR="00B01B0E" w:rsidRPr="00341946" w:rsidRDefault="00B01B0E" w:rsidP="00E17B67">
            <w:pPr>
              <w:ind w:firstLine="709"/>
              <w:contextualSpacing/>
              <w:jc w:val="center"/>
              <w:rPr>
                <w:rFonts w:ascii="Times New Roman" w:hAnsi="Times New Roman" w:cs="Times New Roman"/>
                <w:b/>
                <w:sz w:val="24"/>
                <w:szCs w:val="28"/>
              </w:rPr>
            </w:pPr>
          </w:p>
        </w:tc>
        <w:tc>
          <w:tcPr>
            <w:tcW w:w="2835" w:type="dxa"/>
          </w:tcPr>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2693" w:type="dxa"/>
          </w:tcPr>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B01B0E" w:rsidRPr="00341946" w:rsidTr="00E17B67">
        <w:tc>
          <w:tcPr>
            <w:tcW w:w="3936" w:type="dxa"/>
          </w:tcPr>
          <w:p w:rsidR="00B01B0E"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B01B0E" w:rsidRPr="000B18B5" w:rsidRDefault="00B01B0E" w:rsidP="00E17B67">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2693" w:type="dxa"/>
          </w:tcPr>
          <w:p w:rsidR="00B01B0E" w:rsidRPr="000B18B5" w:rsidRDefault="00B01B0E" w:rsidP="00E17B67">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B01B0E" w:rsidRPr="00341946" w:rsidTr="00E17B67">
        <w:tc>
          <w:tcPr>
            <w:tcW w:w="3936" w:type="dxa"/>
          </w:tcPr>
          <w:p w:rsidR="00B01B0E"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B01B0E" w:rsidRPr="000B18B5" w:rsidRDefault="00B01B0E" w:rsidP="00E17B67">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2693" w:type="dxa"/>
          </w:tcPr>
          <w:p w:rsidR="00B01B0E" w:rsidRPr="000B18B5" w:rsidRDefault="00B01B0E" w:rsidP="00E17B67">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B01B0E" w:rsidRPr="00341946" w:rsidTr="00E17B67">
        <w:tc>
          <w:tcPr>
            <w:tcW w:w="3936" w:type="dxa"/>
          </w:tcPr>
          <w:p w:rsidR="00B01B0E"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835" w:type="dxa"/>
          </w:tcPr>
          <w:p w:rsidR="00B01B0E" w:rsidRPr="000B18B5" w:rsidRDefault="00B01B0E" w:rsidP="00E17B67">
            <w:pPr>
              <w:jc w:val="center"/>
              <w:rPr>
                <w:rFonts w:ascii="Times New Roman" w:hAnsi="Times New Roman" w:cs="Times New Roman"/>
                <w:sz w:val="24"/>
                <w:szCs w:val="24"/>
              </w:rPr>
            </w:pPr>
            <w:r>
              <w:rPr>
                <w:rFonts w:ascii="Times New Roman" w:hAnsi="Times New Roman" w:cs="Times New Roman"/>
                <w:sz w:val="24"/>
                <w:szCs w:val="24"/>
              </w:rPr>
              <w:t>504</w:t>
            </w:r>
          </w:p>
        </w:tc>
        <w:tc>
          <w:tcPr>
            <w:tcW w:w="2693" w:type="dxa"/>
          </w:tcPr>
          <w:p w:rsidR="00B01B0E" w:rsidRPr="000B18B5" w:rsidRDefault="00B01B0E" w:rsidP="00E17B67">
            <w:pPr>
              <w:jc w:val="center"/>
              <w:rPr>
                <w:rFonts w:ascii="Times New Roman" w:hAnsi="Times New Roman" w:cs="Times New Roman"/>
                <w:sz w:val="24"/>
                <w:szCs w:val="24"/>
              </w:rPr>
            </w:pPr>
            <w:r>
              <w:rPr>
                <w:rFonts w:ascii="Times New Roman" w:hAnsi="Times New Roman" w:cs="Times New Roman"/>
                <w:sz w:val="24"/>
                <w:szCs w:val="24"/>
              </w:rPr>
              <w:t>504</w:t>
            </w:r>
          </w:p>
        </w:tc>
      </w:tr>
      <w:tr w:rsidR="00B01B0E" w:rsidRPr="00341946" w:rsidTr="00E17B67">
        <w:tc>
          <w:tcPr>
            <w:tcW w:w="3936" w:type="dxa"/>
          </w:tcPr>
          <w:p w:rsidR="00B01B0E" w:rsidRPr="00341946" w:rsidRDefault="00B01B0E" w:rsidP="00E17B67">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835" w:type="dxa"/>
          </w:tcPr>
          <w:p w:rsidR="00B01B0E" w:rsidRPr="000B18B5" w:rsidRDefault="00B01B0E" w:rsidP="00E17B67">
            <w:pPr>
              <w:jc w:val="center"/>
              <w:rPr>
                <w:rFonts w:ascii="Times New Roman" w:hAnsi="Times New Roman" w:cs="Times New Roman"/>
                <w:sz w:val="24"/>
                <w:szCs w:val="24"/>
              </w:rPr>
            </w:pPr>
            <w:r>
              <w:rPr>
                <w:rFonts w:ascii="Times New Roman" w:hAnsi="Times New Roman" w:cs="Times New Roman"/>
                <w:sz w:val="24"/>
                <w:szCs w:val="24"/>
              </w:rPr>
              <w:t>252</w:t>
            </w:r>
          </w:p>
        </w:tc>
        <w:tc>
          <w:tcPr>
            <w:tcW w:w="2693" w:type="dxa"/>
          </w:tcPr>
          <w:p w:rsidR="00B01B0E" w:rsidRPr="000B18B5" w:rsidRDefault="00B01B0E" w:rsidP="00E17B67">
            <w:pPr>
              <w:jc w:val="center"/>
              <w:rPr>
                <w:rFonts w:ascii="Times New Roman" w:hAnsi="Times New Roman" w:cs="Times New Roman"/>
                <w:sz w:val="24"/>
                <w:szCs w:val="24"/>
              </w:rPr>
            </w:pPr>
            <w:r>
              <w:rPr>
                <w:rFonts w:ascii="Times New Roman" w:hAnsi="Times New Roman" w:cs="Times New Roman"/>
                <w:sz w:val="24"/>
                <w:szCs w:val="24"/>
              </w:rPr>
              <w:t>252</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CA7D0E">
        <w:rPr>
          <w:rFonts w:ascii="Times New Roman" w:hAnsi="Times New Roman" w:cs="Times New Roman"/>
          <w:sz w:val="28"/>
          <w:szCs w:val="28"/>
        </w:rPr>
        <w:t>дзюдоистов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A7D0E">
        <w:rPr>
          <w:rFonts w:ascii="Times New Roman" w:hAnsi="Times New Roman" w:cs="Times New Roman"/>
          <w:sz w:val="28"/>
          <w:szCs w:val="28"/>
        </w:rPr>
        <w:t>дзюдоистов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w:t>
      </w:r>
      <w:r w:rsidRPr="00F34F5C">
        <w:rPr>
          <w:rFonts w:ascii="Times New Roman" w:eastAsia="Times New Roman" w:hAnsi="Times New Roman" w:cs="Times New Roman"/>
          <w:sz w:val="28"/>
          <w:szCs w:val="28"/>
        </w:rPr>
        <w:lastRenderedPageBreak/>
        <w:t>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lastRenderedPageBreak/>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DA3979">
        <w:rPr>
          <w:rFonts w:ascii="Times New Roman" w:hAnsi="Times New Roman" w:cs="Times New Roman"/>
          <w:sz w:val="28"/>
          <w:szCs w:val="28"/>
        </w:rPr>
        <w:t xml:space="preserve">дзюдо </w:t>
      </w:r>
      <w:r w:rsidRPr="006F38FF">
        <w:rPr>
          <w:rFonts w:ascii="Times New Roman" w:hAnsi="Times New Roman" w:cs="Times New Roman"/>
          <w:sz w:val="28"/>
          <w:szCs w:val="28"/>
        </w:rPr>
        <w:t>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о время тренировочной схватки по сигналу тренера-преподавателя дзюдоисты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B01B0E">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tblPr>
      <w:tblGrid>
        <w:gridCol w:w="4502"/>
        <w:gridCol w:w="10"/>
        <w:gridCol w:w="992"/>
        <w:gridCol w:w="851"/>
        <w:gridCol w:w="992"/>
        <w:gridCol w:w="992"/>
        <w:gridCol w:w="992"/>
        <w:gridCol w:w="1134"/>
      </w:tblGrid>
      <w:tr w:rsidR="00B01B0E" w:rsidRPr="00F34F5C" w:rsidTr="00E17B67">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B01B0E" w:rsidRDefault="00B01B0E" w:rsidP="00E17B6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01B0E" w:rsidRPr="00F34F5C" w:rsidRDefault="00B01B0E" w:rsidP="00E17B67">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01B0E" w:rsidRPr="00F34F5C" w:rsidTr="00E17B67">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01B0E" w:rsidRPr="00F34F5C" w:rsidTr="00E17B67">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r>
      <w:tr w:rsidR="00B01B0E" w:rsidRPr="00F34F5C" w:rsidTr="00E17B67">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r>
      <w:tr w:rsidR="00B01B0E" w:rsidRPr="00F34F5C" w:rsidTr="00E17B67">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r>
      <w:tr w:rsidR="00B01B0E"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70763B"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70763B"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70763B"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70763B"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70763B"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70763B"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B01B0E" w:rsidRPr="00F34F5C" w:rsidTr="00E17B67">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r>
      <w:tr w:rsidR="00B01B0E" w:rsidRPr="00F34F5C" w:rsidTr="00E17B67">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B01B0E" w:rsidRPr="00F34F5C" w:rsidTr="00E17B67">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r>
      <w:tr w:rsidR="00B01B0E" w:rsidRPr="00F34F5C" w:rsidTr="00E17B67">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B01B0E" w:rsidRPr="00F34F5C" w:rsidTr="00E17B67">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r>
      <w:tr w:rsidR="00B01B0E"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r>
      <w:tr w:rsidR="00B01B0E"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01B0E" w:rsidRDefault="00B01B0E" w:rsidP="00E17B67">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B01B0E" w:rsidRPr="00F34F5C" w:rsidTr="00E17B67">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Default="00B01B0E" w:rsidP="00E17B67">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01B0E" w:rsidRPr="00F34F5C" w:rsidRDefault="00B01B0E" w:rsidP="00E17B67">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r>
      <w:tr w:rsidR="00B01B0E"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197F26" w:rsidP="00E17B67">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both"/>
              <w:rPr>
                <w:rFonts w:ascii="Times New Roman" w:hAnsi="Times New Roman" w:cs="Times New Roman"/>
                <w:sz w:val="28"/>
                <w:szCs w:val="28"/>
              </w:rPr>
            </w:pPr>
          </w:p>
        </w:tc>
      </w:tr>
      <w:tr w:rsidR="00B01B0E"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1B0E" w:rsidRDefault="00B01B0E" w:rsidP="00E17B67">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B01B0E" w:rsidRPr="00F34F5C" w:rsidRDefault="00B01B0E" w:rsidP="00E17B67">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B01B0E" w:rsidRPr="00F34F5C" w:rsidRDefault="00B01B0E" w:rsidP="00E17B67">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C43FDF"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43FDF" w:rsidRDefault="00C43FDF" w:rsidP="00E17B67">
            <w:pPr>
              <w:pStyle w:val="a3"/>
              <w:jc w:val="center"/>
              <w:rPr>
                <w:rFonts w:ascii="Times New Roman" w:hAnsi="Times New Roman" w:cs="Times New Roman"/>
                <w:sz w:val="28"/>
                <w:szCs w:val="28"/>
              </w:rPr>
            </w:pPr>
          </w:p>
        </w:tc>
      </w:tr>
      <w:tr w:rsidR="00C43FDF" w:rsidRPr="00F34F5C" w:rsidTr="00982863">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C43FDF" w:rsidRDefault="00C43FDF" w:rsidP="00DB2C6E">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tc>
      </w:tr>
      <w:tr w:rsidR="00C43FDF" w:rsidRPr="00F34F5C" w:rsidTr="00C43FDF">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r>
      <w:tr w:rsidR="00C43FDF" w:rsidRPr="00F34F5C" w:rsidTr="00C43FDF">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F30C3B" w:rsidRDefault="002B6B94" w:rsidP="002B6B94">
            <w:pPr>
              <w:pStyle w:val="a3"/>
              <w:rPr>
                <w:rFonts w:ascii="Times New Roman" w:hAnsi="Times New Roman" w:cs="Times New Roman"/>
                <w:sz w:val="28"/>
                <w:szCs w:val="28"/>
              </w:rPr>
            </w:pPr>
            <w:r>
              <w:rPr>
                <w:rFonts w:ascii="Times New Roman" w:hAnsi="Times New Roman" w:cs="Times New Roman"/>
                <w:sz w:val="28"/>
                <w:szCs w:val="28"/>
              </w:rPr>
              <w:t xml:space="preserve"> </w:t>
            </w:r>
            <w:r w:rsidR="00C43FDF">
              <w:rPr>
                <w:rFonts w:ascii="Times New Roman" w:hAnsi="Times New Roman" w:cs="Times New Roman"/>
                <w:sz w:val="28"/>
                <w:szCs w:val="28"/>
              </w:rPr>
              <w:t>Забегания</w:t>
            </w:r>
            <w:r w:rsidR="00C43FDF" w:rsidRPr="00C43FDF">
              <w:rPr>
                <w:rFonts w:ascii="Times New Roman" w:hAnsi="Times New Roman" w:cs="Times New Roman"/>
                <w:sz w:val="28"/>
                <w:szCs w:val="28"/>
              </w:rPr>
              <w:t xml:space="preserve"> на борцовском мосту</w:t>
            </w:r>
            <w:r w:rsidR="00F30C3B">
              <w:rPr>
                <w:rFonts w:ascii="Times New Roman" w:hAnsi="Times New Roman" w:cs="Times New Roman"/>
                <w:sz w:val="28"/>
                <w:szCs w:val="28"/>
              </w:rPr>
              <w:t xml:space="preserve"> </w:t>
            </w:r>
          </w:p>
          <w:p w:rsidR="00C43FDF" w:rsidRPr="0070763B" w:rsidRDefault="002B6B94" w:rsidP="002B6B94">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30C3B">
              <w:rPr>
                <w:rFonts w:ascii="Times New Roman" w:hAnsi="Times New Roman" w:cs="Times New Roman"/>
                <w:sz w:val="28"/>
                <w:szCs w:val="28"/>
              </w:rPr>
              <w:t xml:space="preserve">(в баллах) </w:t>
            </w: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2B6B94"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C43FDF" w:rsidRPr="0070763B" w:rsidRDefault="002B6B94"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2B6B94"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2B6B94"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2B6B94"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C43FDF" w:rsidRPr="0070763B" w:rsidRDefault="002B6B94"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43FDF" w:rsidRPr="00F34F5C" w:rsidTr="00C43FDF">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43FDF" w:rsidRPr="0070763B" w:rsidRDefault="00C43FDF" w:rsidP="00C43FDF">
            <w:pPr>
              <w:pStyle w:val="a3"/>
              <w:jc w:val="center"/>
              <w:rPr>
                <w:rFonts w:ascii="Times New Roman" w:eastAsia="Times New Roman" w:hAnsi="Times New Roman" w:cs="Times New Roman"/>
                <w:sz w:val="28"/>
                <w:szCs w:val="28"/>
              </w:rPr>
            </w:pPr>
          </w:p>
        </w:tc>
      </w:tr>
      <w:tr w:rsidR="00DB2C6E" w:rsidRPr="00F34F5C" w:rsidTr="00C43FDF">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Набрасывания прогибом ( в баллах) </w:t>
            </w:r>
          </w:p>
        </w:tc>
        <w:tc>
          <w:tcPr>
            <w:tcW w:w="992" w:type="dxa"/>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B2C6E" w:rsidRPr="0070763B" w:rsidRDefault="00DB2C6E" w:rsidP="00C43FD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B01B0E">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552260" w:rsidRPr="00F34F5C" w:rsidTr="00E17B67">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E17B6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E17B67">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E17B67">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E17B67">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r>
      <w:tr w:rsidR="00552260" w:rsidRPr="00F34F5C" w:rsidTr="00E17B67">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r>
      <w:tr w:rsidR="00552260" w:rsidRPr="00F34F5C" w:rsidTr="00E17B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r>
      <w:tr w:rsidR="00552260"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552260" w:rsidRPr="00F34F5C" w:rsidTr="00E17B67">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r>
      <w:tr w:rsidR="00552260" w:rsidRPr="00F34F5C" w:rsidTr="00E17B67">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552260">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E17B67">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r>
      <w:tr w:rsidR="00552260" w:rsidRPr="00F34F5C" w:rsidTr="00E17B67">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7,7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7,4</w:t>
            </w:r>
          </w:p>
        </w:tc>
      </w:tr>
      <w:tr w:rsidR="00552260" w:rsidRPr="00F34F5C" w:rsidTr="00E17B67">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r>
      <w:tr w:rsidR="00552260"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225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205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220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235</w:t>
            </w: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r>
      <w:tr w:rsidR="00552260"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E17B67">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39</w:t>
            </w:r>
          </w:p>
        </w:tc>
      </w:tr>
      <w:tr w:rsidR="00552260" w:rsidRPr="00F34F5C" w:rsidTr="00E17B67">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center"/>
              <w:rPr>
                <w:rFonts w:ascii="Times New Roman" w:hAnsi="Times New Roman" w:cs="Times New Roman"/>
                <w:sz w:val="28"/>
                <w:szCs w:val="28"/>
              </w:rPr>
            </w:pP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E17B67">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E17B67">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45</w:t>
            </w: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r>
      <w:tr w:rsidR="000F7A48" w:rsidRPr="00F34F5C" w:rsidTr="00E17B67">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E17B6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0F7A48">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21550C">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0F7A48" w:rsidRPr="00F34F5C" w:rsidRDefault="000F7A48" w:rsidP="0021550C">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E17B67">
            <w:pPr>
              <w:pStyle w:val="a3"/>
              <w:jc w:val="both"/>
              <w:rPr>
                <w:rFonts w:ascii="Times New Roman" w:hAnsi="Times New Roman" w:cs="Times New Roman"/>
                <w:sz w:val="28"/>
                <w:szCs w:val="28"/>
              </w:rPr>
            </w:pPr>
          </w:p>
        </w:tc>
      </w:tr>
      <w:tr w:rsidR="00552260"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E17B67">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E17B67">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0F7A48" w:rsidP="00E17B67">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B40E53"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r>
      <w:tr w:rsidR="00B40E53" w:rsidRPr="00F34F5C" w:rsidTr="00812D14">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40E53" w:rsidRDefault="00B40E53" w:rsidP="00B40E5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B40E53"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40E53" w:rsidRDefault="00B40E53" w:rsidP="00E17B67">
            <w:pPr>
              <w:pStyle w:val="a3"/>
              <w:jc w:val="center"/>
              <w:rPr>
                <w:rFonts w:ascii="Times New Roman" w:hAnsi="Times New Roman" w:cs="Times New Roman"/>
                <w:sz w:val="28"/>
                <w:szCs w:val="28"/>
              </w:rPr>
            </w:pPr>
          </w:p>
        </w:tc>
      </w:tr>
      <w:tr w:rsidR="00B40E53"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40E53" w:rsidRDefault="00B40E53" w:rsidP="0021550C">
            <w:pPr>
              <w:pStyle w:val="a3"/>
              <w:rPr>
                <w:rFonts w:ascii="Times New Roman" w:hAnsi="Times New Roman" w:cs="Times New Roman"/>
                <w:sz w:val="28"/>
                <w:szCs w:val="28"/>
              </w:rPr>
            </w:pPr>
            <w:r>
              <w:rPr>
                <w:rFonts w:ascii="Times New Roman" w:hAnsi="Times New Roman" w:cs="Times New Roman"/>
                <w:sz w:val="28"/>
                <w:szCs w:val="28"/>
              </w:rPr>
              <w:t xml:space="preserve"> Забегания</w:t>
            </w:r>
            <w:r w:rsidRPr="00C43FDF">
              <w:rPr>
                <w:rFonts w:ascii="Times New Roman" w:hAnsi="Times New Roman" w:cs="Times New Roman"/>
                <w:sz w:val="28"/>
                <w:szCs w:val="28"/>
              </w:rPr>
              <w:t xml:space="preserve"> на борцовском мосту</w:t>
            </w:r>
            <w:r>
              <w:rPr>
                <w:rFonts w:ascii="Times New Roman" w:hAnsi="Times New Roman" w:cs="Times New Roman"/>
                <w:sz w:val="28"/>
                <w:szCs w:val="28"/>
              </w:rPr>
              <w:t xml:space="preserve"> </w:t>
            </w:r>
          </w:p>
          <w:p w:rsidR="00B40E53" w:rsidRPr="0070763B" w:rsidRDefault="00B40E53" w:rsidP="0021550C">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(в баллах) </w:t>
            </w:r>
          </w:p>
        </w:tc>
        <w:tc>
          <w:tcPr>
            <w:tcW w:w="100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40E53"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p>
        </w:tc>
      </w:tr>
      <w:tr w:rsidR="00B40E53" w:rsidRPr="00F34F5C" w:rsidTr="00E17B67">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Набрасывания прогибом ( в баллах) </w:t>
            </w:r>
          </w:p>
        </w:tc>
        <w:tc>
          <w:tcPr>
            <w:tcW w:w="100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40E53" w:rsidRPr="0070763B" w:rsidRDefault="00B40E53"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России  и  за  рубежом.  Значение  и  место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чемпионат  и  Кубок  России. Участие  российских </w:t>
      </w:r>
      <w:r w:rsidR="006B15FD">
        <w:rPr>
          <w:rFonts w:ascii="Times New Roman" w:hAnsi="Times New Roman" w:cs="Times New Roman"/>
          <w:sz w:val="28"/>
          <w:szCs w:val="28"/>
        </w:rPr>
        <w:t>дзюдоистов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A7D0E">
        <w:rPr>
          <w:rFonts w:ascii="Times New Roman" w:hAnsi="Times New Roman" w:cs="Times New Roman"/>
          <w:sz w:val="28"/>
          <w:szCs w:val="28"/>
        </w:rPr>
        <w:t>дзюдо</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lastRenderedPageBreak/>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w:t>
      </w:r>
      <w:r w:rsidRPr="007A2E8F">
        <w:rPr>
          <w:rFonts w:ascii="Times New Roman" w:hAnsi="Times New Roman" w:cs="Times New Roman"/>
          <w:sz w:val="28"/>
          <w:szCs w:val="28"/>
        </w:rPr>
        <w:lastRenderedPageBreak/>
        <w:t>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бег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2B6B94" w:rsidRPr="00FF0D8D" w:rsidRDefault="002B6B94" w:rsidP="002B6B94">
      <w:pPr>
        <w:spacing w:after="0" w:line="240" w:lineRule="auto"/>
        <w:ind w:firstLine="709"/>
        <w:contextualSpacing/>
        <w:jc w:val="both"/>
        <w:rPr>
          <w:rFonts w:ascii="Times New Roman" w:hAnsi="Times New Roman" w:cs="Times New Roman"/>
          <w:bCs/>
          <w:sz w:val="28"/>
          <w:szCs w:val="28"/>
          <w:u w:val="single"/>
        </w:rPr>
      </w:pPr>
      <w:r w:rsidRPr="00FF0D8D">
        <w:rPr>
          <w:rFonts w:ascii="Times New Roman" w:hAnsi="Times New Roman" w:cs="Times New Roman"/>
          <w:bCs/>
          <w:sz w:val="28"/>
          <w:szCs w:val="28"/>
          <w:u w:val="single"/>
        </w:rPr>
        <w:t>З</w:t>
      </w:r>
      <w:r>
        <w:rPr>
          <w:rFonts w:ascii="Times New Roman" w:hAnsi="Times New Roman" w:cs="Times New Roman"/>
          <w:bCs/>
          <w:sz w:val="28"/>
          <w:szCs w:val="28"/>
          <w:u w:val="single"/>
        </w:rPr>
        <w:t>абегания</w:t>
      </w:r>
      <w:r w:rsidRPr="00FF0D8D">
        <w:rPr>
          <w:rFonts w:ascii="Times New Roman" w:hAnsi="Times New Roman" w:cs="Times New Roman"/>
          <w:bCs/>
          <w:sz w:val="28"/>
          <w:szCs w:val="28"/>
          <w:u w:val="single"/>
        </w:rPr>
        <w:t xml:space="preserve"> на борцовском мосту</w:t>
      </w:r>
    </w:p>
    <w:p w:rsidR="002B6B94" w:rsidRPr="00FF0D8D" w:rsidRDefault="002B6B94" w:rsidP="002B6B94">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FF0D8D">
        <w:rPr>
          <w:rFonts w:ascii="Times New Roman" w:hAnsi="Times New Roman" w:cs="Times New Roman"/>
          <w:bCs/>
          <w:sz w:val="28"/>
          <w:szCs w:val="28"/>
        </w:rPr>
        <w:t xml:space="preserve">ыполняются на татами босиком, оценивается </w:t>
      </w:r>
      <w:r>
        <w:rPr>
          <w:rFonts w:ascii="Times New Roman" w:hAnsi="Times New Roman" w:cs="Times New Roman"/>
          <w:bCs/>
          <w:sz w:val="28"/>
          <w:szCs w:val="28"/>
        </w:rPr>
        <w:t xml:space="preserve">качество </w:t>
      </w:r>
      <w:r w:rsidRPr="00FF0D8D">
        <w:rPr>
          <w:rFonts w:ascii="Times New Roman" w:hAnsi="Times New Roman" w:cs="Times New Roman"/>
          <w:bCs/>
          <w:sz w:val="28"/>
          <w:szCs w:val="28"/>
        </w:rPr>
        <w:t>выполнения забеганий в обе стороны по 5-балльной системе.</w:t>
      </w:r>
    </w:p>
    <w:p w:rsidR="00886CA5" w:rsidRDefault="00B40E53" w:rsidP="00886CA5">
      <w:pPr>
        <w:spacing w:after="0" w:line="240" w:lineRule="auto"/>
        <w:ind w:firstLine="709"/>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Набрасывания прогибом:</w:t>
      </w:r>
    </w:p>
    <w:p w:rsidR="00B40E53" w:rsidRPr="00B40E53" w:rsidRDefault="00B40E53" w:rsidP="00886CA5">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B40E53">
        <w:rPr>
          <w:rFonts w:ascii="Times New Roman" w:hAnsi="Times New Roman" w:cs="Times New Roman"/>
          <w:bCs/>
          <w:sz w:val="28"/>
          <w:szCs w:val="28"/>
        </w:rPr>
        <w:t>ыполняется на татами, с борцовским м</w:t>
      </w:r>
      <w:r>
        <w:rPr>
          <w:rFonts w:ascii="Times New Roman" w:hAnsi="Times New Roman" w:cs="Times New Roman"/>
          <w:bCs/>
          <w:sz w:val="28"/>
          <w:szCs w:val="28"/>
        </w:rPr>
        <w:t>а</w:t>
      </w:r>
      <w:r w:rsidRPr="00B40E53">
        <w:rPr>
          <w:rFonts w:ascii="Times New Roman" w:hAnsi="Times New Roman" w:cs="Times New Roman"/>
          <w:bCs/>
          <w:sz w:val="28"/>
          <w:szCs w:val="28"/>
        </w:rPr>
        <w:t xml:space="preserve">некеном, </w:t>
      </w:r>
      <w:r>
        <w:rPr>
          <w:rFonts w:ascii="Times New Roman" w:hAnsi="Times New Roman" w:cs="Times New Roman"/>
          <w:bCs/>
          <w:sz w:val="28"/>
          <w:szCs w:val="28"/>
        </w:rPr>
        <w:t xml:space="preserve">в </w:t>
      </w:r>
      <w:r w:rsidRPr="00B40E53">
        <w:rPr>
          <w:rFonts w:ascii="Times New Roman" w:hAnsi="Times New Roman" w:cs="Times New Roman"/>
          <w:bCs/>
          <w:sz w:val="28"/>
          <w:szCs w:val="28"/>
        </w:rPr>
        <w:t xml:space="preserve">дзюдоге, босиком. </w:t>
      </w:r>
      <w:r>
        <w:rPr>
          <w:rFonts w:ascii="Times New Roman" w:hAnsi="Times New Roman" w:cs="Times New Roman"/>
          <w:bCs/>
          <w:sz w:val="28"/>
          <w:szCs w:val="28"/>
        </w:rPr>
        <w:t>Набрасывания производятся с максимальной скоростью 15-20 бросков по направлению вперед (5 бросков верхней подножкой в удобную сторону, 5 бросков подхватом изнутри, 5 бросков через спину). Оценивается качество выполнения по 5-балльной системе, засчитываются только броски не ниже оценки в 3 балла.</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553A8C">
        <w:rPr>
          <w:rFonts w:ascii="Times New Roman" w:eastAsia="Times New Roman" w:hAnsi="Times New Roman" w:cs="Times New Roman"/>
          <w:sz w:val="28"/>
          <w:szCs w:val="28"/>
        </w:rPr>
        <w:t>21</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.201</w:t>
      </w:r>
      <w:r w:rsidR="00553A8C">
        <w:rPr>
          <w:rFonts w:ascii="Times New Roman" w:eastAsia="Times New Roman" w:hAnsi="Times New Roman" w:cs="Times New Roman"/>
          <w:sz w:val="28"/>
          <w:szCs w:val="28"/>
        </w:rPr>
        <w:t>7</w:t>
      </w:r>
      <w:r w:rsidRPr="00F34F5C">
        <w:rPr>
          <w:rFonts w:ascii="Times New Roman" w:eastAsia="Times New Roman" w:hAnsi="Times New Roman" w:cs="Times New Roman"/>
          <w:sz w:val="28"/>
          <w:szCs w:val="28"/>
        </w:rPr>
        <w:t xml:space="preserve">г. № </w:t>
      </w:r>
      <w:r w:rsidR="00553A8C">
        <w:rPr>
          <w:rFonts w:ascii="Times New Roman" w:eastAsia="Times New Roman" w:hAnsi="Times New Roman" w:cs="Times New Roman"/>
          <w:sz w:val="28"/>
          <w:szCs w:val="28"/>
        </w:rPr>
        <w:t>767</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553A8C">
        <w:rPr>
          <w:rFonts w:ascii="Times New Roman" w:eastAsia="Times New Roman" w:hAnsi="Times New Roman" w:cs="Times New Roman"/>
          <w:sz w:val="28"/>
          <w:szCs w:val="28"/>
        </w:rPr>
        <w:t>дзюдо</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9229A8">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6</w:t>
      </w:r>
      <w:r w:rsidR="009229A8" w:rsidRPr="00510EB4">
        <w:rPr>
          <w:rFonts w:ascii="Times New Roman" w:hAnsi="Times New Roman" w:cs="Times New Roman"/>
          <w:iCs/>
          <w:sz w:val="28"/>
          <w:szCs w:val="28"/>
        </w:rPr>
        <w:t>. Акопян А.О., Новиков А. А. Анализ-синтез спортивной деятель</w:t>
      </w:r>
      <w:r w:rsidR="009229A8" w:rsidRPr="00510EB4">
        <w:rPr>
          <w:rFonts w:ascii="Times New Roman" w:hAnsi="Times New Roman" w:cs="Times New Roman"/>
          <w:iCs/>
          <w:sz w:val="28"/>
          <w:szCs w:val="28"/>
        </w:rPr>
        <w:softHyphen/>
        <w:t>ности как основной фактор совершенствования методики трениров</w:t>
      </w:r>
      <w:r w:rsidR="009229A8" w:rsidRPr="00510EB4">
        <w:rPr>
          <w:rFonts w:ascii="Times New Roman" w:hAnsi="Times New Roman" w:cs="Times New Roman"/>
          <w:iCs/>
          <w:sz w:val="28"/>
          <w:szCs w:val="28"/>
        </w:rPr>
        <w:softHyphen/>
        <w:t>ки // Научные труды ВНИИФК за 1995 г. Т.1. – М.,1996. –  С. 21-31.</w:t>
      </w:r>
    </w:p>
    <w:p w:rsidR="009229A8" w:rsidRPr="00510EB4" w:rsidRDefault="00322C69" w:rsidP="009229A8">
      <w:pPr>
        <w:tabs>
          <w:tab w:val="left" w:pos="0"/>
          <w:tab w:val="left" w:pos="543"/>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7</w:t>
      </w:r>
      <w:r w:rsidR="009229A8" w:rsidRPr="00510EB4">
        <w:rPr>
          <w:rFonts w:ascii="Times New Roman" w:hAnsi="Times New Roman" w:cs="Times New Roman"/>
          <w:iCs/>
          <w:sz w:val="28"/>
          <w:szCs w:val="28"/>
        </w:rPr>
        <w:t>. Андреев В. М., Туманян Г. С. Классификация техники дзюдо //Теория и пр. физ. культуры, 1975, № 12. – С. 13-17.</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8</w:t>
      </w:r>
      <w:r w:rsidR="009229A8" w:rsidRPr="00510EB4">
        <w:rPr>
          <w:rFonts w:ascii="Times New Roman" w:hAnsi="Times New Roman" w:cs="Times New Roman"/>
          <w:iCs/>
          <w:sz w:val="28"/>
          <w:szCs w:val="28"/>
        </w:rPr>
        <w:t>. Андреев В. М., Матвеева З. А., Сытник Б. И., Ратишвили Г. Г. Определение интенсивности тренировочных нагрузок в борьбе дзюдо//Спорт.борьба: Ежегодник. М., 1974. – С. 13-17.</w:t>
      </w:r>
    </w:p>
    <w:p w:rsidR="009229A8" w:rsidRPr="00510EB4" w:rsidRDefault="00322C69" w:rsidP="009229A8">
      <w:pPr>
        <w:tabs>
          <w:tab w:val="left" w:pos="0"/>
          <w:tab w:val="left" w:pos="70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229A8" w:rsidRPr="00510EB4">
        <w:rPr>
          <w:rFonts w:ascii="Times New Roman" w:hAnsi="Times New Roman" w:cs="Times New Roman"/>
          <w:sz w:val="28"/>
          <w:szCs w:val="28"/>
        </w:rPr>
        <w:t>. 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10</w:t>
      </w:r>
      <w:r w:rsidR="009229A8" w:rsidRPr="00510EB4">
        <w:rPr>
          <w:rFonts w:ascii="Times New Roman" w:hAnsi="Times New Roman" w:cs="Times New Roman"/>
          <w:iCs/>
          <w:sz w:val="28"/>
          <w:szCs w:val="28"/>
        </w:rPr>
        <w:t>. Верхошанский Ю.В. Основы специальной физической подготов</w:t>
      </w:r>
      <w:r w:rsidR="009229A8" w:rsidRPr="00510EB4">
        <w:rPr>
          <w:rFonts w:ascii="Times New Roman" w:hAnsi="Times New Roman" w:cs="Times New Roman"/>
          <w:iCs/>
          <w:sz w:val="28"/>
          <w:szCs w:val="28"/>
        </w:rPr>
        <w:softHyphen/>
        <w:t>ки спортсменов. –  М.: Физкультура и спорт, 1988. –  331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11</w:t>
      </w:r>
      <w:r w:rsidR="009229A8" w:rsidRPr="00510EB4">
        <w:rPr>
          <w:rFonts w:ascii="Times New Roman" w:hAnsi="Times New Roman" w:cs="Times New Roman"/>
          <w:iCs/>
          <w:sz w:val="28"/>
          <w:szCs w:val="28"/>
        </w:rPr>
        <w:t>. Еганов А. В. и др. Структура показателей спортивного мастерства дзюдоистов/А. В. Еганов, О. А. Сиротин, В. Н. Коплин, А. И. Курашкин//Спортивная борьба: Ежегодник. М., 1982. – С. 12-15.</w:t>
      </w:r>
    </w:p>
    <w:p w:rsidR="009229A8" w:rsidRPr="00510EB4" w:rsidRDefault="00322C69" w:rsidP="009229A8">
      <w:pPr>
        <w:tabs>
          <w:tab w:val="left" w:pos="0"/>
          <w:tab w:val="left" w:pos="64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12</w:t>
      </w:r>
      <w:r w:rsidR="009229A8" w:rsidRPr="00510EB4">
        <w:rPr>
          <w:rFonts w:ascii="Times New Roman" w:hAnsi="Times New Roman" w:cs="Times New Roman"/>
          <w:iCs/>
          <w:sz w:val="28"/>
          <w:szCs w:val="28"/>
        </w:rPr>
        <w:t>. В. Н. Ельчанинов. Браво Япония. //Дзюдо, 2002, № 2. – С. 66-68.</w:t>
      </w:r>
    </w:p>
    <w:p w:rsidR="009229A8" w:rsidRPr="00510EB4" w:rsidRDefault="00322C69" w:rsidP="009229A8">
      <w:pPr>
        <w:tabs>
          <w:tab w:val="left" w:pos="0"/>
          <w:tab w:val="left" w:pos="63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13</w:t>
      </w:r>
      <w:r w:rsidR="009229A8" w:rsidRPr="00510EB4">
        <w:rPr>
          <w:rFonts w:ascii="Times New Roman" w:hAnsi="Times New Roman" w:cs="Times New Roman"/>
          <w:iCs/>
          <w:sz w:val="28"/>
          <w:szCs w:val="28"/>
        </w:rPr>
        <w:t>. Коблев Я. К. Система многолетней подготовки спортсменов международного класса в борьбе дзюдо. Дисс. на соиск. уч. степ.доктора пед. наук. – М.: ГЦОЛИФК, 1990. – 328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14</w:t>
      </w:r>
      <w:r w:rsidR="009229A8" w:rsidRPr="00510EB4">
        <w:rPr>
          <w:rFonts w:ascii="Times New Roman" w:hAnsi="Times New Roman" w:cs="Times New Roman"/>
          <w:iCs/>
          <w:sz w:val="28"/>
          <w:szCs w:val="28"/>
        </w:rPr>
        <w:t>.  Дзю-до. /Сокр. перевод с японского В. И. Силина. – М.: Физкультура и спорт, 1980. – 115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15</w:t>
      </w:r>
      <w:r w:rsidR="009229A8" w:rsidRPr="00510EB4">
        <w:rPr>
          <w:rFonts w:ascii="Times New Roman" w:hAnsi="Times New Roman" w:cs="Times New Roman"/>
          <w:iCs/>
          <w:sz w:val="28"/>
          <w:szCs w:val="28"/>
        </w:rPr>
        <w:t>. Юшков О. П. Совершенствование методики тренировки и ком</w:t>
      </w:r>
      <w:r w:rsidR="009229A8" w:rsidRPr="00510EB4">
        <w:rPr>
          <w:rFonts w:ascii="Times New Roman" w:hAnsi="Times New Roman" w:cs="Times New Roman"/>
          <w:iCs/>
          <w:sz w:val="28"/>
          <w:szCs w:val="28"/>
        </w:rPr>
        <w:softHyphen/>
        <w:t>плексный контроль за подготовленностью спортсменов в видах еди</w:t>
      </w:r>
      <w:r w:rsidR="009229A8" w:rsidRPr="00510EB4">
        <w:rPr>
          <w:rFonts w:ascii="Times New Roman" w:hAnsi="Times New Roman" w:cs="Times New Roman"/>
          <w:iCs/>
          <w:sz w:val="28"/>
          <w:szCs w:val="28"/>
        </w:rPr>
        <w:softHyphen/>
        <w:t>ноборств. –  М.: МГИУ, 2001. –  40 с.</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8"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9"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0" w:history="1">
        <w:r w:rsidR="00B9294E" w:rsidRPr="00B9294E">
          <w:rPr>
            <w:rStyle w:val="ad"/>
            <w:rFonts w:ascii="Times New Roman" w:hAnsi="Times New Roman" w:cs="Times New Roman"/>
            <w:sz w:val="28"/>
          </w:rPr>
          <w:t>http://lib.sportedu.ru/</w:t>
        </w:r>
      </w:hyperlink>
    </w:p>
    <w:p w:rsidR="00D501A4" w:rsidRPr="00D501A4" w:rsidRDefault="00322C69"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19</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Всероссийская федерация </w:t>
      </w:r>
      <w:r>
        <w:rPr>
          <w:rFonts w:ascii="Times New Roman" w:hAnsi="Times New Roman" w:cs="Times New Roman"/>
          <w:sz w:val="28"/>
        </w:rPr>
        <w:t>дзюдо</w:t>
      </w:r>
      <w:r w:rsidR="00D501A4">
        <w:rPr>
          <w:rFonts w:ascii="Times New Roman" w:hAnsi="Times New Roman" w:cs="Times New Roman"/>
          <w:sz w:val="28"/>
        </w:rPr>
        <w:t xml:space="preserve"> </w:t>
      </w:r>
      <w:hyperlink r:id="rId11" w:history="1">
        <w:r w:rsidRPr="00322C69">
          <w:rPr>
            <w:rStyle w:val="ad"/>
            <w:rFonts w:ascii="Times New Roman" w:hAnsi="Times New Roman" w:cs="Times New Roman"/>
            <w:sz w:val="28"/>
          </w:rPr>
          <w:t>https://judo.ru/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57" w:rsidRDefault="00684357" w:rsidP="000B5087">
      <w:pPr>
        <w:spacing w:after="0" w:line="240" w:lineRule="auto"/>
      </w:pPr>
      <w:r>
        <w:separator/>
      </w:r>
    </w:p>
  </w:endnote>
  <w:endnote w:type="continuationSeparator" w:id="1">
    <w:p w:rsidR="00684357" w:rsidRDefault="00684357"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E17B67" w:rsidRDefault="00463A99">
        <w:pPr>
          <w:pStyle w:val="a9"/>
          <w:jc w:val="center"/>
        </w:pPr>
        <w:r w:rsidRPr="00F926E2">
          <w:rPr>
            <w:rFonts w:ascii="Times New Roman" w:hAnsi="Times New Roman" w:cs="Times New Roman"/>
            <w:sz w:val="28"/>
          </w:rPr>
          <w:fldChar w:fldCharType="begin"/>
        </w:r>
        <w:r w:rsidR="00E17B67"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104289">
          <w:rPr>
            <w:rFonts w:ascii="Times New Roman" w:hAnsi="Times New Roman" w:cs="Times New Roman"/>
            <w:noProof/>
            <w:sz w:val="28"/>
          </w:rPr>
          <w:t>10</w:t>
        </w:r>
        <w:r w:rsidRPr="00F926E2">
          <w:rPr>
            <w:rFonts w:ascii="Times New Roman" w:hAnsi="Times New Roman" w:cs="Times New Roman"/>
            <w:sz w:val="28"/>
          </w:rPr>
          <w:fldChar w:fldCharType="end"/>
        </w:r>
      </w:p>
    </w:sdtContent>
  </w:sdt>
  <w:p w:rsidR="00E17B67" w:rsidRDefault="00E17B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57" w:rsidRDefault="00684357" w:rsidP="000B5087">
      <w:pPr>
        <w:spacing w:after="0" w:line="240" w:lineRule="auto"/>
      </w:pPr>
      <w:r>
        <w:separator/>
      </w:r>
    </w:p>
  </w:footnote>
  <w:footnote w:type="continuationSeparator" w:id="1">
    <w:p w:rsidR="00684357" w:rsidRDefault="00684357"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7"/>
        <w:szCs w:val="17"/>
        <w:u w:val="none"/>
      </w:rPr>
    </w:lvl>
    <w:lvl w:ilvl="1">
      <w:start w:val="1"/>
      <w:numFmt w:val="bullet"/>
      <w:lvlText w:val="•"/>
      <w:lvlJc w:val="left"/>
      <w:rPr>
        <w:b w:val="0"/>
        <w:bCs w:val="0"/>
        <w:i w:val="0"/>
        <w:iCs w:val="0"/>
        <w:smallCaps w:val="0"/>
        <w:strike w:val="0"/>
        <w:color w:val="000000"/>
        <w:spacing w:val="10"/>
        <w:w w:val="100"/>
        <w:position w:val="0"/>
        <w:sz w:val="17"/>
        <w:szCs w:val="17"/>
        <w:u w:val="none"/>
      </w:rPr>
    </w:lvl>
    <w:lvl w:ilvl="2">
      <w:start w:val="1"/>
      <w:numFmt w:val="bullet"/>
      <w:lvlText w:val="•"/>
      <w:lvlJc w:val="left"/>
      <w:rPr>
        <w:b w:val="0"/>
        <w:bCs w:val="0"/>
        <w:i w:val="0"/>
        <w:iCs w:val="0"/>
        <w:smallCaps w:val="0"/>
        <w:strike w:val="0"/>
        <w:color w:val="000000"/>
        <w:spacing w:val="10"/>
        <w:w w:val="100"/>
        <w:position w:val="0"/>
        <w:sz w:val="17"/>
        <w:szCs w:val="17"/>
        <w:u w:val="none"/>
      </w:rPr>
    </w:lvl>
    <w:lvl w:ilvl="3">
      <w:start w:val="1"/>
      <w:numFmt w:val="bullet"/>
      <w:lvlText w:val="•"/>
      <w:lvlJc w:val="left"/>
      <w:rPr>
        <w:b w:val="0"/>
        <w:bCs w:val="0"/>
        <w:i w:val="0"/>
        <w:iCs w:val="0"/>
        <w:smallCaps w:val="0"/>
        <w:strike w:val="0"/>
        <w:color w:val="000000"/>
        <w:spacing w:val="10"/>
        <w:w w:val="100"/>
        <w:position w:val="0"/>
        <w:sz w:val="17"/>
        <w:szCs w:val="17"/>
        <w:u w:val="none"/>
      </w:rPr>
    </w:lvl>
    <w:lvl w:ilvl="4">
      <w:start w:val="1"/>
      <w:numFmt w:val="bullet"/>
      <w:lvlText w:val="•"/>
      <w:lvlJc w:val="left"/>
      <w:rPr>
        <w:b w:val="0"/>
        <w:bCs w:val="0"/>
        <w:i w:val="0"/>
        <w:iCs w:val="0"/>
        <w:smallCaps w:val="0"/>
        <w:strike w:val="0"/>
        <w:color w:val="000000"/>
        <w:spacing w:val="10"/>
        <w:w w:val="100"/>
        <w:position w:val="0"/>
        <w:sz w:val="17"/>
        <w:szCs w:val="17"/>
        <w:u w:val="none"/>
      </w:rPr>
    </w:lvl>
    <w:lvl w:ilvl="5">
      <w:start w:val="1"/>
      <w:numFmt w:val="bullet"/>
      <w:lvlText w:val="•"/>
      <w:lvlJc w:val="left"/>
      <w:rPr>
        <w:b w:val="0"/>
        <w:bCs w:val="0"/>
        <w:i w:val="0"/>
        <w:iCs w:val="0"/>
        <w:smallCaps w:val="0"/>
        <w:strike w:val="0"/>
        <w:color w:val="000000"/>
        <w:spacing w:val="10"/>
        <w:w w:val="100"/>
        <w:position w:val="0"/>
        <w:sz w:val="17"/>
        <w:szCs w:val="17"/>
        <w:u w:val="none"/>
      </w:rPr>
    </w:lvl>
    <w:lvl w:ilvl="6">
      <w:start w:val="1"/>
      <w:numFmt w:val="bullet"/>
      <w:lvlText w:val="•"/>
      <w:lvlJc w:val="left"/>
      <w:rPr>
        <w:b w:val="0"/>
        <w:bCs w:val="0"/>
        <w:i w:val="0"/>
        <w:iCs w:val="0"/>
        <w:smallCaps w:val="0"/>
        <w:strike w:val="0"/>
        <w:color w:val="000000"/>
        <w:spacing w:val="10"/>
        <w:w w:val="100"/>
        <w:position w:val="0"/>
        <w:sz w:val="17"/>
        <w:szCs w:val="17"/>
        <w:u w:val="none"/>
      </w:rPr>
    </w:lvl>
    <w:lvl w:ilvl="7">
      <w:start w:val="1"/>
      <w:numFmt w:val="bullet"/>
      <w:lvlText w:val="•"/>
      <w:lvlJc w:val="left"/>
      <w:rPr>
        <w:b w:val="0"/>
        <w:bCs w:val="0"/>
        <w:i w:val="0"/>
        <w:iCs w:val="0"/>
        <w:smallCaps w:val="0"/>
        <w:strike w:val="0"/>
        <w:color w:val="000000"/>
        <w:spacing w:val="10"/>
        <w:w w:val="100"/>
        <w:position w:val="0"/>
        <w:sz w:val="17"/>
        <w:szCs w:val="17"/>
        <w:u w:val="none"/>
      </w:rPr>
    </w:lvl>
    <w:lvl w:ilvl="8">
      <w:start w:val="1"/>
      <w:numFmt w:val="bullet"/>
      <w:lvlText w:val="•"/>
      <w:lvlJc w:val="left"/>
      <w:rPr>
        <w:b w:val="0"/>
        <w:bCs w:val="0"/>
        <w:i w:val="0"/>
        <w:iCs w:val="0"/>
        <w:smallCaps w:val="0"/>
        <w:strike w:val="0"/>
        <w:color w:val="000000"/>
        <w:spacing w:val="10"/>
        <w:w w:val="100"/>
        <w:position w:val="0"/>
        <w:sz w:val="17"/>
        <w:szCs w:val="17"/>
        <w:u w:val="none"/>
      </w:rPr>
    </w:lvl>
  </w:abstractNum>
  <w:abstractNum w:abstractNumId="1">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36A9"/>
    <w:multiLevelType w:val="hybridMultilevel"/>
    <w:tmpl w:val="5EA8D632"/>
    <w:lvl w:ilvl="0" w:tplc="6BE820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24F62E2D"/>
    <w:multiLevelType w:val="hybridMultilevel"/>
    <w:tmpl w:val="0CCEAABE"/>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E5F90"/>
    <w:multiLevelType w:val="hybridMultilevel"/>
    <w:tmpl w:val="7A406170"/>
    <w:lvl w:ilvl="0" w:tplc="ECF6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07687"/>
    <w:multiLevelType w:val="hybridMultilevel"/>
    <w:tmpl w:val="F692BFF2"/>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C4F70C5"/>
    <w:multiLevelType w:val="hybridMultilevel"/>
    <w:tmpl w:val="CDD28814"/>
    <w:lvl w:ilvl="0" w:tplc="A7B0833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E44C74"/>
    <w:multiLevelType w:val="hybridMultilevel"/>
    <w:tmpl w:val="C7A0FC56"/>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1">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3">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4785D"/>
    <w:multiLevelType w:val="hybridMultilevel"/>
    <w:tmpl w:val="EC68D09E"/>
    <w:lvl w:ilvl="0" w:tplc="B838D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A0E4CB0"/>
    <w:multiLevelType w:val="hybridMultilevel"/>
    <w:tmpl w:val="52A02886"/>
    <w:lvl w:ilvl="0" w:tplc="F592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3"/>
  </w:num>
  <w:num w:numId="4">
    <w:abstractNumId w:val="11"/>
  </w:num>
  <w:num w:numId="5">
    <w:abstractNumId w:val="26"/>
  </w:num>
  <w:num w:numId="6">
    <w:abstractNumId w:val="5"/>
  </w:num>
  <w:num w:numId="7">
    <w:abstractNumId w:val="24"/>
  </w:num>
  <w:num w:numId="8">
    <w:abstractNumId w:val="1"/>
  </w:num>
  <w:num w:numId="9">
    <w:abstractNumId w:val="16"/>
  </w:num>
  <w:num w:numId="10">
    <w:abstractNumId w:val="18"/>
  </w:num>
  <w:num w:numId="11">
    <w:abstractNumId w:val="28"/>
  </w:num>
  <w:num w:numId="12">
    <w:abstractNumId w:val="3"/>
  </w:num>
  <w:num w:numId="13">
    <w:abstractNumId w:val="15"/>
  </w:num>
  <w:num w:numId="14">
    <w:abstractNumId w:val="6"/>
  </w:num>
  <w:num w:numId="15">
    <w:abstractNumId w:val="2"/>
  </w:num>
  <w:num w:numId="16">
    <w:abstractNumId w:val="19"/>
  </w:num>
  <w:num w:numId="17">
    <w:abstractNumId w:val="14"/>
  </w:num>
  <w:num w:numId="18">
    <w:abstractNumId w:val="20"/>
  </w:num>
  <w:num w:numId="19">
    <w:abstractNumId w:val="21"/>
  </w:num>
  <w:num w:numId="20">
    <w:abstractNumId w:val="17"/>
  </w:num>
  <w:num w:numId="21">
    <w:abstractNumId w:val="7"/>
  </w:num>
  <w:num w:numId="22">
    <w:abstractNumId w:val="10"/>
  </w:num>
  <w:num w:numId="23">
    <w:abstractNumId w:val="0"/>
  </w:num>
  <w:num w:numId="24">
    <w:abstractNumId w:val="9"/>
  </w:num>
  <w:num w:numId="25">
    <w:abstractNumId w:val="12"/>
  </w:num>
  <w:num w:numId="26">
    <w:abstractNumId w:val="8"/>
  </w:num>
  <w:num w:numId="27">
    <w:abstractNumId w:val="27"/>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228DB"/>
    <w:rsid w:val="0004056D"/>
    <w:rsid w:val="00043D0C"/>
    <w:rsid w:val="000565F5"/>
    <w:rsid w:val="000B5087"/>
    <w:rsid w:val="000C06A5"/>
    <w:rsid w:val="000C3322"/>
    <w:rsid w:val="000F7A48"/>
    <w:rsid w:val="00104289"/>
    <w:rsid w:val="00123C10"/>
    <w:rsid w:val="00152649"/>
    <w:rsid w:val="00157E41"/>
    <w:rsid w:val="001727C0"/>
    <w:rsid w:val="00181B7A"/>
    <w:rsid w:val="00190D5F"/>
    <w:rsid w:val="00197F26"/>
    <w:rsid w:val="001C297E"/>
    <w:rsid w:val="001C7E44"/>
    <w:rsid w:val="001D0B1F"/>
    <w:rsid w:val="001D1095"/>
    <w:rsid w:val="001D373A"/>
    <w:rsid w:val="001F4243"/>
    <w:rsid w:val="00210236"/>
    <w:rsid w:val="0021167D"/>
    <w:rsid w:val="00211BF7"/>
    <w:rsid w:val="00263232"/>
    <w:rsid w:val="002666D9"/>
    <w:rsid w:val="00266B8B"/>
    <w:rsid w:val="00273490"/>
    <w:rsid w:val="002A68A3"/>
    <w:rsid w:val="002B2FD3"/>
    <w:rsid w:val="002B5107"/>
    <w:rsid w:val="002B6B94"/>
    <w:rsid w:val="002C537D"/>
    <w:rsid w:val="002C578F"/>
    <w:rsid w:val="002D58F7"/>
    <w:rsid w:val="0030317A"/>
    <w:rsid w:val="0032040A"/>
    <w:rsid w:val="00322C69"/>
    <w:rsid w:val="00325589"/>
    <w:rsid w:val="00333AEE"/>
    <w:rsid w:val="00341946"/>
    <w:rsid w:val="00396793"/>
    <w:rsid w:val="003972E5"/>
    <w:rsid w:val="003B23E1"/>
    <w:rsid w:val="003B483D"/>
    <w:rsid w:val="003C6FF8"/>
    <w:rsid w:val="00421122"/>
    <w:rsid w:val="00430CDD"/>
    <w:rsid w:val="0044115F"/>
    <w:rsid w:val="00443C17"/>
    <w:rsid w:val="00455CA8"/>
    <w:rsid w:val="00463A99"/>
    <w:rsid w:val="00464E33"/>
    <w:rsid w:val="0047136B"/>
    <w:rsid w:val="004B2ADC"/>
    <w:rsid w:val="004C375E"/>
    <w:rsid w:val="004F6645"/>
    <w:rsid w:val="004F7902"/>
    <w:rsid w:val="00502463"/>
    <w:rsid w:val="005054C0"/>
    <w:rsid w:val="00506A8E"/>
    <w:rsid w:val="005270CA"/>
    <w:rsid w:val="00540841"/>
    <w:rsid w:val="005462F1"/>
    <w:rsid w:val="00552260"/>
    <w:rsid w:val="00553A8C"/>
    <w:rsid w:val="00557A58"/>
    <w:rsid w:val="00566F47"/>
    <w:rsid w:val="00572302"/>
    <w:rsid w:val="00582C93"/>
    <w:rsid w:val="00586237"/>
    <w:rsid w:val="00595746"/>
    <w:rsid w:val="005B6263"/>
    <w:rsid w:val="005C7843"/>
    <w:rsid w:val="005F2B61"/>
    <w:rsid w:val="005F730D"/>
    <w:rsid w:val="00656BF3"/>
    <w:rsid w:val="00667C45"/>
    <w:rsid w:val="0067215D"/>
    <w:rsid w:val="00672214"/>
    <w:rsid w:val="00684357"/>
    <w:rsid w:val="006874DD"/>
    <w:rsid w:val="00693BD9"/>
    <w:rsid w:val="00697D6F"/>
    <w:rsid w:val="006A5EE4"/>
    <w:rsid w:val="006B15FD"/>
    <w:rsid w:val="006E51B5"/>
    <w:rsid w:val="006F38FF"/>
    <w:rsid w:val="006F49E9"/>
    <w:rsid w:val="00702ED7"/>
    <w:rsid w:val="0070441F"/>
    <w:rsid w:val="0070792E"/>
    <w:rsid w:val="007212F6"/>
    <w:rsid w:val="0072620C"/>
    <w:rsid w:val="00756FCD"/>
    <w:rsid w:val="00793200"/>
    <w:rsid w:val="007B4C7A"/>
    <w:rsid w:val="007C3E0F"/>
    <w:rsid w:val="007D517A"/>
    <w:rsid w:val="007E0066"/>
    <w:rsid w:val="007E611B"/>
    <w:rsid w:val="007F4DAD"/>
    <w:rsid w:val="007F4FDF"/>
    <w:rsid w:val="00817DA2"/>
    <w:rsid w:val="00845D09"/>
    <w:rsid w:val="00862779"/>
    <w:rsid w:val="00882B31"/>
    <w:rsid w:val="00886CA5"/>
    <w:rsid w:val="008A0C49"/>
    <w:rsid w:val="008A7E33"/>
    <w:rsid w:val="008B391F"/>
    <w:rsid w:val="008B4EB6"/>
    <w:rsid w:val="00907C47"/>
    <w:rsid w:val="00907E30"/>
    <w:rsid w:val="009229A8"/>
    <w:rsid w:val="009259D0"/>
    <w:rsid w:val="009434ED"/>
    <w:rsid w:val="0095359F"/>
    <w:rsid w:val="00966EA9"/>
    <w:rsid w:val="00977F1B"/>
    <w:rsid w:val="009812E3"/>
    <w:rsid w:val="00994A61"/>
    <w:rsid w:val="009A25E8"/>
    <w:rsid w:val="009B09AA"/>
    <w:rsid w:val="009C1DF9"/>
    <w:rsid w:val="009C4A7E"/>
    <w:rsid w:val="009D79C6"/>
    <w:rsid w:val="009F6129"/>
    <w:rsid w:val="009F6669"/>
    <w:rsid w:val="00A02074"/>
    <w:rsid w:val="00A12297"/>
    <w:rsid w:val="00A214D9"/>
    <w:rsid w:val="00A234AD"/>
    <w:rsid w:val="00A408AA"/>
    <w:rsid w:val="00A51AF6"/>
    <w:rsid w:val="00A63D70"/>
    <w:rsid w:val="00A6617C"/>
    <w:rsid w:val="00A674F3"/>
    <w:rsid w:val="00A77B53"/>
    <w:rsid w:val="00AA17BC"/>
    <w:rsid w:val="00AB05CA"/>
    <w:rsid w:val="00AD37B2"/>
    <w:rsid w:val="00AE3D14"/>
    <w:rsid w:val="00AE577F"/>
    <w:rsid w:val="00AE6504"/>
    <w:rsid w:val="00AF20DE"/>
    <w:rsid w:val="00AF20F4"/>
    <w:rsid w:val="00B01B0E"/>
    <w:rsid w:val="00B256BD"/>
    <w:rsid w:val="00B33968"/>
    <w:rsid w:val="00B36B5A"/>
    <w:rsid w:val="00B40E53"/>
    <w:rsid w:val="00B9294E"/>
    <w:rsid w:val="00BA03D5"/>
    <w:rsid w:val="00BA59A6"/>
    <w:rsid w:val="00BA5B72"/>
    <w:rsid w:val="00BA791D"/>
    <w:rsid w:val="00BB7413"/>
    <w:rsid w:val="00BD7B5C"/>
    <w:rsid w:val="00BF13B0"/>
    <w:rsid w:val="00C0091D"/>
    <w:rsid w:val="00C023F7"/>
    <w:rsid w:val="00C12861"/>
    <w:rsid w:val="00C12DF9"/>
    <w:rsid w:val="00C33AB8"/>
    <w:rsid w:val="00C43FDF"/>
    <w:rsid w:val="00C46554"/>
    <w:rsid w:val="00C601BC"/>
    <w:rsid w:val="00C60777"/>
    <w:rsid w:val="00C7560B"/>
    <w:rsid w:val="00C85044"/>
    <w:rsid w:val="00CA6745"/>
    <w:rsid w:val="00CA7D0E"/>
    <w:rsid w:val="00CB31D8"/>
    <w:rsid w:val="00CC210B"/>
    <w:rsid w:val="00CE7C02"/>
    <w:rsid w:val="00CF53AD"/>
    <w:rsid w:val="00D0404A"/>
    <w:rsid w:val="00D10434"/>
    <w:rsid w:val="00D16EA5"/>
    <w:rsid w:val="00D17820"/>
    <w:rsid w:val="00D27423"/>
    <w:rsid w:val="00D501A4"/>
    <w:rsid w:val="00D66FCF"/>
    <w:rsid w:val="00DA01E3"/>
    <w:rsid w:val="00DA3979"/>
    <w:rsid w:val="00DB2C6E"/>
    <w:rsid w:val="00E01089"/>
    <w:rsid w:val="00E06AE7"/>
    <w:rsid w:val="00E078E8"/>
    <w:rsid w:val="00E12C55"/>
    <w:rsid w:val="00E17B67"/>
    <w:rsid w:val="00E2670C"/>
    <w:rsid w:val="00E3733F"/>
    <w:rsid w:val="00E505B7"/>
    <w:rsid w:val="00E6113C"/>
    <w:rsid w:val="00E650BF"/>
    <w:rsid w:val="00E67E09"/>
    <w:rsid w:val="00EA5938"/>
    <w:rsid w:val="00EF11B5"/>
    <w:rsid w:val="00EF2705"/>
    <w:rsid w:val="00F231E1"/>
    <w:rsid w:val="00F2799A"/>
    <w:rsid w:val="00F30C3B"/>
    <w:rsid w:val="00F44274"/>
    <w:rsid w:val="00F55CC5"/>
    <w:rsid w:val="00F926E2"/>
    <w:rsid w:val="00F97701"/>
    <w:rsid w:val="00FA4F78"/>
    <w:rsid w:val="00FA7A8C"/>
    <w:rsid w:val="00FB4EFE"/>
    <w:rsid w:val="00FB6734"/>
    <w:rsid w:val="00FC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webSettings.xml><?xml version="1.0" encoding="utf-8"?>
<w:webSettings xmlns:r="http://schemas.openxmlformats.org/officeDocument/2006/relationships" xmlns:w="http://schemas.openxmlformats.org/wordprocessingml/2006/main">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sport.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do.ru/" TargetMode="External"/><Relationship Id="rId5" Type="http://schemas.openxmlformats.org/officeDocument/2006/relationships/footnotes" Target="footnotes.xml"/><Relationship Id="rId10"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51</Pages>
  <Words>16257</Words>
  <Characters>92670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176</cp:revision>
  <cp:lastPrinted>2020-02-20T06:18:00Z</cp:lastPrinted>
  <dcterms:created xsi:type="dcterms:W3CDTF">2020-02-19T03:20:00Z</dcterms:created>
  <dcterms:modified xsi:type="dcterms:W3CDTF">2020-10-14T02:11:00Z</dcterms:modified>
</cp:coreProperties>
</file>